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760B67">
      <w:pPr>
        <w:pStyle w:val="2"/>
        <w:jc w:val="center"/>
        <w:rPr>
          <w:rFonts w:ascii="方正小标宋_GBK" w:hAnsi="方正小标宋_GBK" w:eastAsia="方正小标宋_GBK" w:cs="Times New Roman"/>
          <w:b w:val="0"/>
          <w:bCs w:val="0"/>
          <w:sz w:val="30"/>
        </w:rPr>
      </w:pPr>
      <w:bookmarkStart w:id="0" w:name="_Toc24724712"/>
      <w:r>
        <w:rPr>
          <w:rFonts w:hint="eastAsia" w:ascii="方正小标宋_GBK" w:hAnsi="方正小标宋_GBK" w:eastAsia="方正小标宋_GBK" w:cs="Times New Roman"/>
          <w:b w:val="0"/>
          <w:bCs w:val="0"/>
          <w:sz w:val="30"/>
        </w:rPr>
        <w:t>（九）就业领域基层政务公开标准目录</w:t>
      </w:r>
      <w:bookmarkEnd w:id="0"/>
    </w:p>
    <w:tbl>
      <w:tblPr>
        <w:tblStyle w:val="3"/>
        <w:tblW w:w="15192"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720"/>
        <w:gridCol w:w="1260"/>
        <w:gridCol w:w="2520"/>
        <w:gridCol w:w="1620"/>
        <w:gridCol w:w="1800"/>
        <w:gridCol w:w="720"/>
        <w:gridCol w:w="1980"/>
        <w:gridCol w:w="612"/>
        <w:gridCol w:w="709"/>
        <w:gridCol w:w="551"/>
        <w:gridCol w:w="720"/>
        <w:gridCol w:w="720"/>
        <w:gridCol w:w="720"/>
      </w:tblGrid>
      <w:tr w14:paraId="26EA2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540" w:type="dxa"/>
            <w:vMerge w:val="restart"/>
            <w:noWrap w:val="0"/>
            <w:vAlign w:val="center"/>
          </w:tcPr>
          <w:p w14:paraId="606C454D">
            <w:pPr>
              <w:widowControl/>
              <w:jc w:val="center"/>
              <w:rPr>
                <w:rFonts w:ascii="Times New Roman" w:hAnsi="Times New Roman" w:eastAsia="宋体" w:cs="Times New Roman"/>
                <w:color w:val="000000"/>
                <w:kern w:val="0"/>
                <w:sz w:val="22"/>
              </w:rPr>
            </w:pPr>
            <w:r>
              <w:rPr>
                <w:rFonts w:ascii="Times New Roman" w:hAnsi="宋体" w:eastAsia="宋体" w:cs="Times New Roman"/>
                <w:color w:val="000000"/>
                <w:kern w:val="0"/>
                <w:sz w:val="22"/>
              </w:rPr>
              <w:t>序号</w:t>
            </w:r>
          </w:p>
        </w:tc>
        <w:tc>
          <w:tcPr>
            <w:tcW w:w="1980" w:type="dxa"/>
            <w:gridSpan w:val="2"/>
            <w:noWrap w:val="0"/>
            <w:vAlign w:val="center"/>
          </w:tcPr>
          <w:p w14:paraId="055320D9">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公开事项</w:t>
            </w:r>
          </w:p>
        </w:tc>
        <w:tc>
          <w:tcPr>
            <w:tcW w:w="2520" w:type="dxa"/>
            <w:vMerge w:val="restart"/>
            <w:noWrap w:val="0"/>
            <w:vAlign w:val="center"/>
          </w:tcPr>
          <w:p w14:paraId="79729DFC">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公开内容（要素）</w:t>
            </w:r>
          </w:p>
        </w:tc>
        <w:tc>
          <w:tcPr>
            <w:tcW w:w="1620" w:type="dxa"/>
            <w:vMerge w:val="restart"/>
            <w:noWrap w:val="0"/>
            <w:vAlign w:val="center"/>
          </w:tcPr>
          <w:p w14:paraId="4F61A7BC">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公开依据</w:t>
            </w:r>
          </w:p>
        </w:tc>
        <w:tc>
          <w:tcPr>
            <w:tcW w:w="1800" w:type="dxa"/>
            <w:vMerge w:val="restart"/>
            <w:noWrap w:val="0"/>
            <w:vAlign w:val="center"/>
          </w:tcPr>
          <w:p w14:paraId="479688D9">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公开时限</w:t>
            </w:r>
          </w:p>
        </w:tc>
        <w:tc>
          <w:tcPr>
            <w:tcW w:w="720" w:type="dxa"/>
            <w:vMerge w:val="restart"/>
            <w:noWrap w:val="0"/>
            <w:vAlign w:val="center"/>
          </w:tcPr>
          <w:p w14:paraId="616F0A1B">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公开主体</w:t>
            </w:r>
          </w:p>
        </w:tc>
        <w:tc>
          <w:tcPr>
            <w:tcW w:w="1980" w:type="dxa"/>
            <w:vMerge w:val="restart"/>
            <w:noWrap w:val="0"/>
            <w:vAlign w:val="center"/>
          </w:tcPr>
          <w:p w14:paraId="72F077DE">
            <w:pPr>
              <w:widowControl/>
              <w:jc w:val="center"/>
              <w:rPr>
                <w:rFonts w:ascii="黑体" w:hAnsi="宋体" w:eastAsia="黑体" w:cs="宋体"/>
                <w:kern w:val="0"/>
                <w:sz w:val="22"/>
              </w:rPr>
            </w:pPr>
            <w:r>
              <w:rPr>
                <w:rFonts w:hint="eastAsia" w:ascii="黑体" w:hAnsi="宋体" w:eastAsia="黑体" w:cs="宋体"/>
                <w:kern w:val="0"/>
                <w:sz w:val="22"/>
              </w:rPr>
              <w:t>公开渠道和载体</w:t>
            </w:r>
          </w:p>
        </w:tc>
        <w:tc>
          <w:tcPr>
            <w:tcW w:w="1321" w:type="dxa"/>
            <w:gridSpan w:val="2"/>
            <w:noWrap w:val="0"/>
            <w:vAlign w:val="center"/>
          </w:tcPr>
          <w:p w14:paraId="417E8784">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公开对象</w:t>
            </w:r>
          </w:p>
        </w:tc>
        <w:tc>
          <w:tcPr>
            <w:tcW w:w="1271" w:type="dxa"/>
            <w:gridSpan w:val="2"/>
            <w:noWrap w:val="0"/>
            <w:vAlign w:val="center"/>
          </w:tcPr>
          <w:p w14:paraId="0E5B9AE6">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公开方式</w:t>
            </w:r>
          </w:p>
        </w:tc>
        <w:tc>
          <w:tcPr>
            <w:tcW w:w="1440" w:type="dxa"/>
            <w:gridSpan w:val="2"/>
            <w:noWrap w:val="0"/>
            <w:vAlign w:val="center"/>
          </w:tcPr>
          <w:p w14:paraId="72DD02D9">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公开层级</w:t>
            </w:r>
          </w:p>
        </w:tc>
      </w:tr>
      <w:tr w14:paraId="386FE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540" w:type="dxa"/>
            <w:vMerge w:val="continue"/>
            <w:noWrap w:val="0"/>
            <w:vAlign w:val="center"/>
          </w:tcPr>
          <w:p w14:paraId="74B3DB97">
            <w:pPr>
              <w:widowControl/>
              <w:jc w:val="left"/>
              <w:rPr>
                <w:rFonts w:ascii="Times New Roman" w:hAnsi="Times New Roman" w:eastAsia="宋体" w:cs="Times New Roman"/>
                <w:color w:val="000000"/>
                <w:kern w:val="0"/>
                <w:sz w:val="22"/>
              </w:rPr>
            </w:pPr>
          </w:p>
        </w:tc>
        <w:tc>
          <w:tcPr>
            <w:tcW w:w="720" w:type="dxa"/>
            <w:noWrap w:val="0"/>
            <w:vAlign w:val="center"/>
          </w:tcPr>
          <w:p w14:paraId="0993D687">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一级事项</w:t>
            </w:r>
          </w:p>
        </w:tc>
        <w:tc>
          <w:tcPr>
            <w:tcW w:w="1260" w:type="dxa"/>
            <w:noWrap w:val="0"/>
            <w:vAlign w:val="center"/>
          </w:tcPr>
          <w:p w14:paraId="696E7286">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二级事项</w:t>
            </w:r>
          </w:p>
        </w:tc>
        <w:tc>
          <w:tcPr>
            <w:tcW w:w="2520" w:type="dxa"/>
            <w:vMerge w:val="continue"/>
            <w:noWrap w:val="0"/>
            <w:vAlign w:val="center"/>
          </w:tcPr>
          <w:p w14:paraId="21B52DB6">
            <w:pPr>
              <w:widowControl/>
              <w:jc w:val="left"/>
              <w:rPr>
                <w:rFonts w:ascii="黑体" w:hAnsi="宋体" w:eastAsia="黑体" w:cs="宋体"/>
                <w:color w:val="000000"/>
                <w:kern w:val="0"/>
                <w:sz w:val="22"/>
              </w:rPr>
            </w:pPr>
          </w:p>
        </w:tc>
        <w:tc>
          <w:tcPr>
            <w:tcW w:w="1620" w:type="dxa"/>
            <w:vMerge w:val="continue"/>
            <w:noWrap w:val="0"/>
            <w:vAlign w:val="center"/>
          </w:tcPr>
          <w:p w14:paraId="3498008C">
            <w:pPr>
              <w:widowControl/>
              <w:jc w:val="left"/>
              <w:rPr>
                <w:rFonts w:ascii="黑体" w:hAnsi="宋体" w:eastAsia="黑体" w:cs="宋体"/>
                <w:color w:val="000000"/>
                <w:kern w:val="0"/>
                <w:sz w:val="22"/>
              </w:rPr>
            </w:pPr>
          </w:p>
        </w:tc>
        <w:tc>
          <w:tcPr>
            <w:tcW w:w="1800" w:type="dxa"/>
            <w:vMerge w:val="continue"/>
            <w:noWrap w:val="0"/>
            <w:vAlign w:val="center"/>
          </w:tcPr>
          <w:p w14:paraId="77C4B28D">
            <w:pPr>
              <w:widowControl/>
              <w:jc w:val="left"/>
              <w:rPr>
                <w:rFonts w:ascii="黑体" w:hAnsi="宋体" w:eastAsia="黑体" w:cs="宋体"/>
                <w:color w:val="000000"/>
                <w:kern w:val="0"/>
                <w:sz w:val="22"/>
              </w:rPr>
            </w:pPr>
          </w:p>
        </w:tc>
        <w:tc>
          <w:tcPr>
            <w:tcW w:w="720" w:type="dxa"/>
            <w:vMerge w:val="continue"/>
            <w:noWrap w:val="0"/>
            <w:vAlign w:val="center"/>
          </w:tcPr>
          <w:p w14:paraId="3A40E4AE">
            <w:pPr>
              <w:widowControl/>
              <w:jc w:val="left"/>
              <w:rPr>
                <w:rFonts w:ascii="黑体" w:hAnsi="宋体" w:eastAsia="黑体" w:cs="宋体"/>
                <w:color w:val="000000"/>
                <w:kern w:val="0"/>
                <w:sz w:val="22"/>
              </w:rPr>
            </w:pPr>
          </w:p>
        </w:tc>
        <w:tc>
          <w:tcPr>
            <w:tcW w:w="1980" w:type="dxa"/>
            <w:vMerge w:val="continue"/>
            <w:noWrap w:val="0"/>
            <w:vAlign w:val="center"/>
          </w:tcPr>
          <w:p w14:paraId="7FBB37F1">
            <w:pPr>
              <w:widowControl/>
              <w:jc w:val="left"/>
              <w:rPr>
                <w:rFonts w:ascii="黑体" w:hAnsi="宋体" w:eastAsia="黑体" w:cs="宋体"/>
                <w:kern w:val="0"/>
                <w:sz w:val="22"/>
              </w:rPr>
            </w:pPr>
          </w:p>
        </w:tc>
        <w:tc>
          <w:tcPr>
            <w:tcW w:w="612" w:type="dxa"/>
            <w:noWrap w:val="0"/>
            <w:vAlign w:val="center"/>
          </w:tcPr>
          <w:p w14:paraId="631E7366">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全社会</w:t>
            </w:r>
          </w:p>
        </w:tc>
        <w:tc>
          <w:tcPr>
            <w:tcW w:w="709" w:type="dxa"/>
            <w:noWrap w:val="0"/>
            <w:vAlign w:val="center"/>
          </w:tcPr>
          <w:p w14:paraId="26E09707">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特定群众</w:t>
            </w:r>
          </w:p>
        </w:tc>
        <w:tc>
          <w:tcPr>
            <w:tcW w:w="551" w:type="dxa"/>
            <w:noWrap w:val="0"/>
            <w:vAlign w:val="center"/>
          </w:tcPr>
          <w:p w14:paraId="2CBB484B">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主动</w:t>
            </w:r>
          </w:p>
        </w:tc>
        <w:tc>
          <w:tcPr>
            <w:tcW w:w="720" w:type="dxa"/>
            <w:noWrap w:val="0"/>
            <w:vAlign w:val="center"/>
          </w:tcPr>
          <w:p w14:paraId="74593694">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依申请公开</w:t>
            </w:r>
          </w:p>
        </w:tc>
        <w:tc>
          <w:tcPr>
            <w:tcW w:w="720" w:type="dxa"/>
            <w:noWrap w:val="0"/>
            <w:vAlign w:val="center"/>
          </w:tcPr>
          <w:p w14:paraId="0D825265">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县级</w:t>
            </w:r>
          </w:p>
        </w:tc>
        <w:tc>
          <w:tcPr>
            <w:tcW w:w="720" w:type="dxa"/>
            <w:noWrap w:val="0"/>
            <w:vAlign w:val="center"/>
          </w:tcPr>
          <w:p w14:paraId="269B95C7">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乡、村级</w:t>
            </w:r>
          </w:p>
        </w:tc>
      </w:tr>
      <w:tr w14:paraId="30BF1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524A5F9B">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1</w:t>
            </w:r>
          </w:p>
        </w:tc>
        <w:tc>
          <w:tcPr>
            <w:tcW w:w="720" w:type="dxa"/>
            <w:vMerge w:val="restart"/>
            <w:noWrap w:val="0"/>
            <w:vAlign w:val="center"/>
          </w:tcPr>
          <w:p w14:paraId="71F568AA">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就业信息服务</w:t>
            </w:r>
          </w:p>
        </w:tc>
        <w:tc>
          <w:tcPr>
            <w:tcW w:w="1260" w:type="dxa"/>
            <w:noWrap w:val="0"/>
            <w:vAlign w:val="center"/>
          </w:tcPr>
          <w:p w14:paraId="4BCFDE4C">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就业政策法规咨询</w:t>
            </w:r>
          </w:p>
        </w:tc>
        <w:tc>
          <w:tcPr>
            <w:tcW w:w="2520" w:type="dxa"/>
            <w:noWrap w:val="0"/>
            <w:vAlign w:val="center"/>
          </w:tcPr>
          <w:p w14:paraId="5DEB0ED0">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就业创业政策项目、对象范围、政策申请条件、政策申请材料、办理流程、办理地点（方式）、咨询电话</w:t>
            </w:r>
          </w:p>
        </w:tc>
        <w:tc>
          <w:tcPr>
            <w:tcW w:w="1620" w:type="dxa"/>
            <w:vMerge w:val="restart"/>
            <w:noWrap w:val="0"/>
            <w:vAlign w:val="center"/>
          </w:tcPr>
          <w:p w14:paraId="69AB0A9A">
            <w:pPr>
              <w:rPr>
                <w:rFonts w:ascii="仿宋_GB2312" w:hAnsi="宋体" w:eastAsia="仿宋_GB2312" w:cs="Times New Roman"/>
                <w:color w:val="000000"/>
                <w:sz w:val="18"/>
                <w:szCs w:val="18"/>
              </w:rPr>
            </w:pPr>
            <w:bookmarkStart w:id="2" w:name="_GoBack"/>
            <w:bookmarkEnd w:id="2"/>
            <w:r>
              <w:rPr>
                <w:rFonts w:hint="eastAsia" w:ascii="仿宋_GB2312" w:hAnsi="宋体" w:eastAsia="仿宋_GB2312" w:cs="Times New Roman"/>
                <w:color w:val="000000"/>
                <w:sz w:val="18"/>
                <w:szCs w:val="18"/>
                <w:lang w:eastAsia="zh-CN"/>
              </w:rPr>
              <w:t>《中华人民共和国政府信息公开条例》</w:t>
            </w:r>
            <w:r>
              <w:rPr>
                <w:rFonts w:hint="eastAsia" w:ascii="仿宋_GB2312" w:hAnsi="宋体" w:eastAsia="仿宋_GB2312" w:cs="Times New Roman"/>
                <w:color w:val="000000"/>
                <w:sz w:val="18"/>
                <w:szCs w:val="18"/>
              </w:rPr>
              <w:t>、《就业促进法》、《人力资源市场暂行条例》</w:t>
            </w:r>
          </w:p>
        </w:tc>
        <w:tc>
          <w:tcPr>
            <w:tcW w:w="1800" w:type="dxa"/>
            <w:noWrap w:val="0"/>
            <w:vAlign w:val="center"/>
          </w:tcPr>
          <w:p w14:paraId="2BEBAFE5">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公开事项信息形成或变更之日起20个工作日内公开</w:t>
            </w:r>
          </w:p>
        </w:tc>
        <w:tc>
          <w:tcPr>
            <w:tcW w:w="720" w:type="dxa"/>
            <w:noWrap w:val="0"/>
            <w:vAlign w:val="center"/>
          </w:tcPr>
          <w:p w14:paraId="2285575B">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tc>
        <w:tc>
          <w:tcPr>
            <w:tcW w:w="1980" w:type="dxa"/>
            <w:vMerge w:val="restart"/>
            <w:noWrap w:val="0"/>
            <w:vAlign w:val="center"/>
          </w:tcPr>
          <w:p w14:paraId="6AF88C4F">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438AADAD">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612" w:type="dxa"/>
            <w:noWrap w:val="0"/>
            <w:vAlign w:val="center"/>
          </w:tcPr>
          <w:p w14:paraId="494E6EBF">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09" w:type="dxa"/>
            <w:noWrap w:val="0"/>
            <w:vAlign w:val="center"/>
          </w:tcPr>
          <w:p w14:paraId="64A8DA77">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51" w:type="dxa"/>
            <w:noWrap w:val="0"/>
            <w:vAlign w:val="center"/>
          </w:tcPr>
          <w:p w14:paraId="714CFDE7">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76FF6A3F">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39F74D52">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09DB8D87">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041EF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1B262B8B">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2</w:t>
            </w:r>
          </w:p>
        </w:tc>
        <w:tc>
          <w:tcPr>
            <w:tcW w:w="720" w:type="dxa"/>
            <w:vMerge w:val="continue"/>
            <w:noWrap w:val="0"/>
            <w:vAlign w:val="center"/>
          </w:tcPr>
          <w:p w14:paraId="74CEBCD4">
            <w:pPr>
              <w:rPr>
                <w:rFonts w:ascii="仿宋_GB2312" w:hAnsi="宋体" w:eastAsia="仿宋_GB2312" w:cs="Times New Roman"/>
                <w:color w:val="000000"/>
                <w:sz w:val="18"/>
                <w:szCs w:val="18"/>
              </w:rPr>
            </w:pPr>
          </w:p>
        </w:tc>
        <w:tc>
          <w:tcPr>
            <w:tcW w:w="1260" w:type="dxa"/>
            <w:noWrap w:val="0"/>
            <w:vAlign w:val="center"/>
          </w:tcPr>
          <w:p w14:paraId="7A5242DB">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岗位信息发布</w:t>
            </w:r>
          </w:p>
        </w:tc>
        <w:tc>
          <w:tcPr>
            <w:tcW w:w="2520" w:type="dxa"/>
            <w:noWrap w:val="0"/>
            <w:vAlign w:val="center"/>
          </w:tcPr>
          <w:p w14:paraId="4B35EE70">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招聘单位、岗位要求、福利待遇、招聘流程、应聘方式、咨询电话</w:t>
            </w:r>
          </w:p>
        </w:tc>
        <w:tc>
          <w:tcPr>
            <w:tcW w:w="1620" w:type="dxa"/>
            <w:vMerge w:val="continue"/>
            <w:noWrap w:val="0"/>
            <w:vAlign w:val="center"/>
          </w:tcPr>
          <w:p w14:paraId="29653A63">
            <w:pPr>
              <w:rPr>
                <w:rFonts w:ascii="仿宋_GB2312" w:hAnsi="宋体" w:eastAsia="仿宋_GB2312" w:cs="Times New Roman"/>
                <w:color w:val="000000"/>
                <w:sz w:val="18"/>
                <w:szCs w:val="18"/>
              </w:rPr>
            </w:pPr>
          </w:p>
        </w:tc>
        <w:tc>
          <w:tcPr>
            <w:tcW w:w="1800" w:type="dxa"/>
            <w:noWrap w:val="0"/>
            <w:vAlign w:val="center"/>
          </w:tcPr>
          <w:p w14:paraId="03F79660">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同上</w:t>
            </w:r>
          </w:p>
        </w:tc>
        <w:tc>
          <w:tcPr>
            <w:tcW w:w="720" w:type="dxa"/>
            <w:noWrap w:val="0"/>
            <w:vAlign w:val="center"/>
          </w:tcPr>
          <w:p w14:paraId="7F1121C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tc>
        <w:tc>
          <w:tcPr>
            <w:tcW w:w="1980" w:type="dxa"/>
            <w:vMerge w:val="continue"/>
            <w:noWrap w:val="0"/>
            <w:vAlign w:val="center"/>
          </w:tcPr>
          <w:p w14:paraId="5AA41FF3">
            <w:pPr>
              <w:rPr>
                <w:rFonts w:ascii="仿宋_GB2312" w:hAnsi="宋体" w:eastAsia="仿宋_GB2312" w:cs="Times New Roman"/>
                <w:color w:val="000000"/>
                <w:sz w:val="18"/>
                <w:szCs w:val="18"/>
              </w:rPr>
            </w:pPr>
          </w:p>
        </w:tc>
        <w:tc>
          <w:tcPr>
            <w:tcW w:w="612" w:type="dxa"/>
            <w:noWrap w:val="0"/>
            <w:vAlign w:val="center"/>
          </w:tcPr>
          <w:p w14:paraId="49F9467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09" w:type="dxa"/>
            <w:noWrap w:val="0"/>
            <w:vAlign w:val="center"/>
          </w:tcPr>
          <w:p w14:paraId="2F712F53">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51" w:type="dxa"/>
            <w:noWrap w:val="0"/>
            <w:vAlign w:val="center"/>
          </w:tcPr>
          <w:p w14:paraId="6C7EC145">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57FA8E57">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4108A0D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67053DC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6BFF0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56E64FB5">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3</w:t>
            </w:r>
          </w:p>
        </w:tc>
        <w:tc>
          <w:tcPr>
            <w:tcW w:w="720" w:type="dxa"/>
            <w:vMerge w:val="continue"/>
            <w:noWrap w:val="0"/>
            <w:vAlign w:val="center"/>
          </w:tcPr>
          <w:p w14:paraId="5A5BB559">
            <w:pPr>
              <w:rPr>
                <w:rFonts w:ascii="仿宋_GB2312" w:hAnsi="宋体" w:eastAsia="仿宋_GB2312" w:cs="Times New Roman"/>
                <w:color w:val="000000"/>
                <w:sz w:val="18"/>
                <w:szCs w:val="18"/>
              </w:rPr>
            </w:pPr>
          </w:p>
        </w:tc>
        <w:tc>
          <w:tcPr>
            <w:tcW w:w="1260" w:type="dxa"/>
            <w:noWrap w:val="0"/>
            <w:vAlign w:val="center"/>
          </w:tcPr>
          <w:p w14:paraId="6630E5A7">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求职信息登记</w:t>
            </w:r>
          </w:p>
        </w:tc>
        <w:tc>
          <w:tcPr>
            <w:tcW w:w="2520" w:type="dxa"/>
            <w:noWrap w:val="0"/>
            <w:vAlign w:val="center"/>
          </w:tcPr>
          <w:p w14:paraId="66F69BB5">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服务对象、提交材料、办理流程、服务时间、服务地点（方式）、咨询电话</w:t>
            </w:r>
          </w:p>
        </w:tc>
        <w:tc>
          <w:tcPr>
            <w:tcW w:w="1620" w:type="dxa"/>
            <w:vMerge w:val="continue"/>
            <w:noWrap w:val="0"/>
            <w:vAlign w:val="center"/>
          </w:tcPr>
          <w:p w14:paraId="5077EEF4">
            <w:pPr>
              <w:rPr>
                <w:rFonts w:ascii="仿宋_GB2312" w:hAnsi="宋体" w:eastAsia="仿宋_GB2312" w:cs="Times New Roman"/>
                <w:color w:val="000000"/>
                <w:sz w:val="18"/>
                <w:szCs w:val="18"/>
              </w:rPr>
            </w:pPr>
          </w:p>
        </w:tc>
        <w:tc>
          <w:tcPr>
            <w:tcW w:w="1800" w:type="dxa"/>
            <w:noWrap w:val="0"/>
            <w:vAlign w:val="center"/>
          </w:tcPr>
          <w:p w14:paraId="3C0F9667">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同上</w:t>
            </w:r>
          </w:p>
        </w:tc>
        <w:tc>
          <w:tcPr>
            <w:tcW w:w="720" w:type="dxa"/>
            <w:noWrap w:val="0"/>
            <w:vAlign w:val="center"/>
          </w:tcPr>
          <w:p w14:paraId="18588657">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tc>
        <w:tc>
          <w:tcPr>
            <w:tcW w:w="1980" w:type="dxa"/>
            <w:vMerge w:val="continue"/>
            <w:noWrap w:val="0"/>
            <w:vAlign w:val="center"/>
          </w:tcPr>
          <w:p w14:paraId="122FCB45">
            <w:pPr>
              <w:rPr>
                <w:rFonts w:ascii="仿宋_GB2312" w:hAnsi="宋体" w:eastAsia="仿宋_GB2312" w:cs="Times New Roman"/>
                <w:color w:val="000000"/>
                <w:sz w:val="18"/>
                <w:szCs w:val="18"/>
              </w:rPr>
            </w:pPr>
          </w:p>
        </w:tc>
        <w:tc>
          <w:tcPr>
            <w:tcW w:w="612" w:type="dxa"/>
            <w:noWrap w:val="0"/>
            <w:vAlign w:val="center"/>
          </w:tcPr>
          <w:p w14:paraId="63BD844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09" w:type="dxa"/>
            <w:noWrap w:val="0"/>
            <w:vAlign w:val="center"/>
          </w:tcPr>
          <w:p w14:paraId="35F51FE5">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51" w:type="dxa"/>
            <w:noWrap w:val="0"/>
            <w:vAlign w:val="center"/>
          </w:tcPr>
          <w:p w14:paraId="09D663C5">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0B1284F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0BCFD127">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60EE374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230D5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1A647755">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4</w:t>
            </w:r>
          </w:p>
        </w:tc>
        <w:tc>
          <w:tcPr>
            <w:tcW w:w="720" w:type="dxa"/>
            <w:vMerge w:val="restart"/>
            <w:noWrap w:val="0"/>
            <w:vAlign w:val="center"/>
          </w:tcPr>
          <w:p w14:paraId="08F84DB5">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就业信息服务</w:t>
            </w:r>
          </w:p>
        </w:tc>
        <w:tc>
          <w:tcPr>
            <w:tcW w:w="1260" w:type="dxa"/>
            <w:noWrap w:val="0"/>
            <w:vAlign w:val="center"/>
          </w:tcPr>
          <w:p w14:paraId="634268D9">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市场工资指导价位信息发布</w:t>
            </w:r>
          </w:p>
        </w:tc>
        <w:tc>
          <w:tcPr>
            <w:tcW w:w="2520" w:type="dxa"/>
            <w:noWrap w:val="0"/>
            <w:vAlign w:val="center"/>
          </w:tcPr>
          <w:p w14:paraId="7DB7653A">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市场工资指导价位、相关说明材料、咨询电话</w:t>
            </w:r>
          </w:p>
        </w:tc>
        <w:tc>
          <w:tcPr>
            <w:tcW w:w="1620" w:type="dxa"/>
            <w:vMerge w:val="restart"/>
            <w:noWrap w:val="0"/>
            <w:vAlign w:val="center"/>
          </w:tcPr>
          <w:p w14:paraId="671E1659">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《中华人民共和国政府信息公开条例》</w:t>
            </w:r>
            <w:r>
              <w:rPr>
                <w:rFonts w:hint="eastAsia" w:ascii="仿宋_GB2312" w:hAnsi="宋体" w:eastAsia="仿宋_GB2312" w:cs="Times New Roman"/>
                <w:color w:val="000000"/>
                <w:sz w:val="18"/>
                <w:szCs w:val="18"/>
              </w:rPr>
              <w:t>、《就业促进法》、《人力资源市场暂行条例》</w:t>
            </w:r>
          </w:p>
        </w:tc>
        <w:tc>
          <w:tcPr>
            <w:tcW w:w="1800" w:type="dxa"/>
            <w:vMerge w:val="restart"/>
            <w:noWrap w:val="0"/>
            <w:vAlign w:val="center"/>
          </w:tcPr>
          <w:p w14:paraId="56D1F56C">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同上</w:t>
            </w:r>
          </w:p>
        </w:tc>
        <w:tc>
          <w:tcPr>
            <w:tcW w:w="720" w:type="dxa"/>
            <w:vMerge w:val="restart"/>
            <w:noWrap w:val="0"/>
            <w:vAlign w:val="center"/>
          </w:tcPr>
          <w:p w14:paraId="1FE30A40">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tc>
        <w:tc>
          <w:tcPr>
            <w:tcW w:w="1980" w:type="dxa"/>
            <w:vMerge w:val="restart"/>
            <w:noWrap w:val="0"/>
            <w:vAlign w:val="center"/>
          </w:tcPr>
          <w:p w14:paraId="17045503">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6BF77031">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612" w:type="dxa"/>
            <w:noWrap w:val="0"/>
            <w:vAlign w:val="center"/>
          </w:tcPr>
          <w:p w14:paraId="35D51455">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09" w:type="dxa"/>
            <w:noWrap w:val="0"/>
            <w:vAlign w:val="center"/>
          </w:tcPr>
          <w:p w14:paraId="263EFDDA">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51" w:type="dxa"/>
            <w:noWrap w:val="0"/>
            <w:vAlign w:val="center"/>
          </w:tcPr>
          <w:p w14:paraId="3469EC8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41BEDDEC">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157876B6">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14C8575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74434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5B3DA24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5</w:t>
            </w:r>
          </w:p>
        </w:tc>
        <w:tc>
          <w:tcPr>
            <w:tcW w:w="720" w:type="dxa"/>
            <w:vMerge w:val="continue"/>
            <w:noWrap w:val="0"/>
            <w:vAlign w:val="center"/>
          </w:tcPr>
          <w:p w14:paraId="50300CB3">
            <w:pPr>
              <w:rPr>
                <w:rFonts w:ascii="仿宋_GB2312" w:hAnsi="宋体" w:eastAsia="仿宋_GB2312" w:cs="Times New Roman"/>
                <w:color w:val="000000"/>
                <w:sz w:val="18"/>
                <w:szCs w:val="18"/>
              </w:rPr>
            </w:pPr>
          </w:p>
        </w:tc>
        <w:tc>
          <w:tcPr>
            <w:tcW w:w="1260" w:type="dxa"/>
            <w:noWrap w:val="0"/>
            <w:vAlign w:val="center"/>
          </w:tcPr>
          <w:p w14:paraId="736F635F">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职业培训信息发布</w:t>
            </w:r>
          </w:p>
        </w:tc>
        <w:tc>
          <w:tcPr>
            <w:tcW w:w="2520" w:type="dxa"/>
            <w:noWrap w:val="0"/>
            <w:vAlign w:val="center"/>
          </w:tcPr>
          <w:p w14:paraId="0EE5073E">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培训项目、对象范围、培训内容、培训课时、授课地点、补贴标准、报名材料、报名地点（方式）、咨询电话</w:t>
            </w:r>
          </w:p>
        </w:tc>
        <w:tc>
          <w:tcPr>
            <w:tcW w:w="1620" w:type="dxa"/>
            <w:vMerge w:val="continue"/>
            <w:noWrap w:val="0"/>
            <w:vAlign w:val="center"/>
          </w:tcPr>
          <w:p w14:paraId="5DEFE1F8">
            <w:pPr>
              <w:rPr>
                <w:rFonts w:ascii="仿宋_GB2312" w:hAnsi="宋体" w:eastAsia="仿宋_GB2312" w:cs="Times New Roman"/>
                <w:color w:val="000000"/>
                <w:sz w:val="18"/>
                <w:szCs w:val="18"/>
              </w:rPr>
            </w:pPr>
          </w:p>
        </w:tc>
        <w:tc>
          <w:tcPr>
            <w:tcW w:w="1800" w:type="dxa"/>
            <w:vMerge w:val="continue"/>
            <w:noWrap w:val="0"/>
            <w:vAlign w:val="center"/>
          </w:tcPr>
          <w:p w14:paraId="464B7860">
            <w:pPr>
              <w:rPr>
                <w:rFonts w:ascii="仿宋_GB2312" w:hAnsi="宋体" w:eastAsia="仿宋_GB2312" w:cs="Times New Roman"/>
                <w:color w:val="000000"/>
                <w:sz w:val="18"/>
                <w:szCs w:val="18"/>
              </w:rPr>
            </w:pPr>
          </w:p>
        </w:tc>
        <w:tc>
          <w:tcPr>
            <w:tcW w:w="720" w:type="dxa"/>
            <w:vMerge w:val="continue"/>
            <w:noWrap w:val="0"/>
            <w:vAlign w:val="center"/>
          </w:tcPr>
          <w:p w14:paraId="20E055B4">
            <w:pPr>
              <w:jc w:val="center"/>
              <w:rPr>
                <w:rFonts w:ascii="仿宋_GB2312" w:hAnsi="宋体" w:eastAsia="仿宋_GB2312" w:cs="Times New Roman"/>
                <w:color w:val="000000"/>
                <w:sz w:val="18"/>
                <w:szCs w:val="18"/>
              </w:rPr>
            </w:pPr>
          </w:p>
        </w:tc>
        <w:tc>
          <w:tcPr>
            <w:tcW w:w="1980" w:type="dxa"/>
            <w:vMerge w:val="continue"/>
            <w:noWrap w:val="0"/>
            <w:vAlign w:val="center"/>
          </w:tcPr>
          <w:p w14:paraId="5027B927">
            <w:pPr>
              <w:rPr>
                <w:rFonts w:ascii="仿宋_GB2312" w:hAnsi="宋体" w:eastAsia="仿宋_GB2312" w:cs="Times New Roman"/>
                <w:color w:val="000000"/>
                <w:sz w:val="18"/>
                <w:szCs w:val="18"/>
              </w:rPr>
            </w:pPr>
          </w:p>
        </w:tc>
        <w:tc>
          <w:tcPr>
            <w:tcW w:w="612" w:type="dxa"/>
            <w:noWrap w:val="0"/>
            <w:vAlign w:val="center"/>
          </w:tcPr>
          <w:p w14:paraId="1D49481F">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09" w:type="dxa"/>
            <w:noWrap w:val="0"/>
            <w:vAlign w:val="center"/>
          </w:tcPr>
          <w:p w14:paraId="2E8B639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51" w:type="dxa"/>
            <w:noWrap w:val="0"/>
            <w:vAlign w:val="center"/>
          </w:tcPr>
          <w:p w14:paraId="53647CF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47972D5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15751BBE">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04EEA488">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700F2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3" w:hRule="atLeast"/>
        </w:trPr>
        <w:tc>
          <w:tcPr>
            <w:tcW w:w="540" w:type="dxa"/>
            <w:noWrap w:val="0"/>
            <w:vAlign w:val="center"/>
          </w:tcPr>
          <w:p w14:paraId="3F39551E">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6</w:t>
            </w:r>
          </w:p>
        </w:tc>
        <w:tc>
          <w:tcPr>
            <w:tcW w:w="720" w:type="dxa"/>
            <w:vMerge w:val="restart"/>
            <w:noWrap w:val="0"/>
            <w:vAlign w:val="center"/>
          </w:tcPr>
          <w:p w14:paraId="74F6C88E">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职业介绍、职业指导和创业开业指导</w:t>
            </w:r>
          </w:p>
        </w:tc>
        <w:tc>
          <w:tcPr>
            <w:tcW w:w="1260" w:type="dxa"/>
            <w:noWrap w:val="0"/>
            <w:vAlign w:val="center"/>
          </w:tcPr>
          <w:p w14:paraId="08424A12">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职业介绍</w:t>
            </w:r>
          </w:p>
        </w:tc>
        <w:tc>
          <w:tcPr>
            <w:tcW w:w="2520" w:type="dxa"/>
            <w:vMerge w:val="restart"/>
            <w:noWrap w:val="0"/>
            <w:vAlign w:val="center"/>
          </w:tcPr>
          <w:p w14:paraId="30B8330C">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服务内容、服务对象、提交材料、服务时间、服务地点（方式）、咨询电话</w:t>
            </w:r>
          </w:p>
          <w:p w14:paraId="5B81DE04">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服务内容</w:t>
            </w:r>
            <w:r>
              <w:rPr>
                <w:rFonts w:hint="eastAsia" w:ascii="仿宋_GB2312" w:hAnsi="宋体" w:eastAsia="仿宋_GB2312" w:cs="Times New Roman"/>
                <w:color w:val="000000"/>
                <w:sz w:val="18"/>
                <w:szCs w:val="18"/>
              </w:rPr>
              <w:br w:type="textWrapping"/>
            </w:r>
          </w:p>
        </w:tc>
        <w:tc>
          <w:tcPr>
            <w:tcW w:w="1620" w:type="dxa"/>
            <w:vMerge w:val="restart"/>
            <w:noWrap w:val="0"/>
            <w:vAlign w:val="center"/>
          </w:tcPr>
          <w:p w14:paraId="637623B7">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《中华人民共和国政府信息公开条例》</w:t>
            </w:r>
            <w:r>
              <w:rPr>
                <w:rFonts w:hint="eastAsia" w:ascii="仿宋_GB2312" w:hAnsi="宋体" w:eastAsia="仿宋_GB2312" w:cs="Times New Roman"/>
                <w:color w:val="000000"/>
                <w:sz w:val="18"/>
                <w:szCs w:val="18"/>
              </w:rPr>
              <w:t>、《就业促进法》、《人力资源市场暂行条例》</w:t>
            </w:r>
          </w:p>
        </w:tc>
        <w:tc>
          <w:tcPr>
            <w:tcW w:w="1800" w:type="dxa"/>
            <w:vMerge w:val="restart"/>
            <w:noWrap w:val="0"/>
            <w:vAlign w:val="center"/>
          </w:tcPr>
          <w:p w14:paraId="408EE0C1">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同上</w:t>
            </w:r>
          </w:p>
        </w:tc>
        <w:tc>
          <w:tcPr>
            <w:tcW w:w="720" w:type="dxa"/>
            <w:noWrap w:val="0"/>
            <w:vAlign w:val="center"/>
          </w:tcPr>
          <w:p w14:paraId="786BDA5F">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tc>
        <w:tc>
          <w:tcPr>
            <w:tcW w:w="1980" w:type="dxa"/>
            <w:vMerge w:val="restart"/>
            <w:noWrap w:val="0"/>
            <w:vAlign w:val="center"/>
          </w:tcPr>
          <w:p w14:paraId="147C4955">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651034D9">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612" w:type="dxa"/>
            <w:noWrap w:val="0"/>
            <w:vAlign w:val="center"/>
          </w:tcPr>
          <w:p w14:paraId="77FDE25A">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09" w:type="dxa"/>
            <w:noWrap w:val="0"/>
            <w:vAlign w:val="center"/>
          </w:tcPr>
          <w:p w14:paraId="7CC240A8">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51" w:type="dxa"/>
            <w:noWrap w:val="0"/>
            <w:vAlign w:val="center"/>
          </w:tcPr>
          <w:p w14:paraId="6A9971F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4A024D8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5801229F">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29E84615">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531EB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3112B6EF">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7</w:t>
            </w:r>
          </w:p>
        </w:tc>
        <w:tc>
          <w:tcPr>
            <w:tcW w:w="720" w:type="dxa"/>
            <w:vMerge w:val="continue"/>
            <w:noWrap w:val="0"/>
            <w:vAlign w:val="center"/>
          </w:tcPr>
          <w:p w14:paraId="1E910629">
            <w:pPr>
              <w:rPr>
                <w:rFonts w:ascii="仿宋_GB2312" w:hAnsi="宋体" w:eastAsia="仿宋_GB2312" w:cs="Times New Roman"/>
                <w:color w:val="000000"/>
                <w:sz w:val="18"/>
                <w:szCs w:val="18"/>
              </w:rPr>
            </w:pPr>
          </w:p>
        </w:tc>
        <w:tc>
          <w:tcPr>
            <w:tcW w:w="1260" w:type="dxa"/>
            <w:noWrap w:val="0"/>
            <w:vAlign w:val="center"/>
          </w:tcPr>
          <w:p w14:paraId="56A41454">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职业指导</w:t>
            </w:r>
          </w:p>
        </w:tc>
        <w:tc>
          <w:tcPr>
            <w:tcW w:w="2520" w:type="dxa"/>
            <w:vMerge w:val="continue"/>
            <w:noWrap w:val="0"/>
            <w:vAlign w:val="center"/>
          </w:tcPr>
          <w:p w14:paraId="7B11CF56">
            <w:pPr>
              <w:rPr>
                <w:rFonts w:ascii="仿宋_GB2312" w:hAnsi="宋体" w:eastAsia="仿宋_GB2312" w:cs="Times New Roman"/>
                <w:color w:val="000000"/>
                <w:sz w:val="18"/>
                <w:szCs w:val="18"/>
              </w:rPr>
            </w:pPr>
          </w:p>
        </w:tc>
        <w:tc>
          <w:tcPr>
            <w:tcW w:w="1620" w:type="dxa"/>
            <w:vMerge w:val="continue"/>
            <w:noWrap w:val="0"/>
            <w:vAlign w:val="center"/>
          </w:tcPr>
          <w:p w14:paraId="1C185FFD">
            <w:pPr>
              <w:rPr>
                <w:rFonts w:ascii="仿宋_GB2312" w:hAnsi="宋体" w:eastAsia="仿宋_GB2312" w:cs="Times New Roman"/>
                <w:color w:val="000000"/>
                <w:sz w:val="18"/>
                <w:szCs w:val="18"/>
              </w:rPr>
            </w:pPr>
          </w:p>
        </w:tc>
        <w:tc>
          <w:tcPr>
            <w:tcW w:w="1800" w:type="dxa"/>
            <w:vMerge w:val="continue"/>
            <w:noWrap w:val="0"/>
            <w:vAlign w:val="center"/>
          </w:tcPr>
          <w:p w14:paraId="70F2B902">
            <w:pPr>
              <w:rPr>
                <w:rFonts w:ascii="仿宋_GB2312" w:hAnsi="宋体" w:eastAsia="仿宋_GB2312" w:cs="Times New Roman"/>
                <w:color w:val="000000"/>
                <w:sz w:val="18"/>
                <w:szCs w:val="18"/>
              </w:rPr>
            </w:pPr>
          </w:p>
        </w:tc>
        <w:tc>
          <w:tcPr>
            <w:tcW w:w="720" w:type="dxa"/>
            <w:noWrap w:val="0"/>
            <w:vAlign w:val="center"/>
          </w:tcPr>
          <w:p w14:paraId="5F38FF52">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tc>
        <w:tc>
          <w:tcPr>
            <w:tcW w:w="1980" w:type="dxa"/>
            <w:vMerge w:val="continue"/>
            <w:noWrap w:val="0"/>
            <w:vAlign w:val="center"/>
          </w:tcPr>
          <w:p w14:paraId="43DAFAD7">
            <w:pPr>
              <w:rPr>
                <w:rFonts w:ascii="仿宋_GB2312" w:hAnsi="宋体" w:eastAsia="仿宋_GB2312" w:cs="Times New Roman"/>
                <w:color w:val="000000"/>
                <w:sz w:val="18"/>
                <w:szCs w:val="18"/>
              </w:rPr>
            </w:pPr>
          </w:p>
        </w:tc>
        <w:tc>
          <w:tcPr>
            <w:tcW w:w="612" w:type="dxa"/>
            <w:noWrap w:val="0"/>
            <w:vAlign w:val="center"/>
          </w:tcPr>
          <w:p w14:paraId="20E67CAE">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09" w:type="dxa"/>
            <w:noWrap w:val="0"/>
            <w:vAlign w:val="center"/>
          </w:tcPr>
          <w:p w14:paraId="3AF3331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51" w:type="dxa"/>
            <w:noWrap w:val="0"/>
            <w:vAlign w:val="center"/>
          </w:tcPr>
          <w:p w14:paraId="5E6212A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5DFD1D95">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46A3E46E">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28F8FC5C">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2E656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515282C6">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8</w:t>
            </w:r>
          </w:p>
        </w:tc>
        <w:tc>
          <w:tcPr>
            <w:tcW w:w="720" w:type="dxa"/>
            <w:noWrap w:val="0"/>
            <w:vAlign w:val="center"/>
          </w:tcPr>
          <w:p w14:paraId="2A87A8D7">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职业介绍、职业指导和创业开业指导</w:t>
            </w:r>
          </w:p>
        </w:tc>
        <w:tc>
          <w:tcPr>
            <w:tcW w:w="1260" w:type="dxa"/>
            <w:noWrap w:val="0"/>
            <w:vAlign w:val="center"/>
          </w:tcPr>
          <w:p w14:paraId="6AC67A6E">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创业开业指导</w:t>
            </w:r>
          </w:p>
        </w:tc>
        <w:tc>
          <w:tcPr>
            <w:tcW w:w="2520" w:type="dxa"/>
            <w:noWrap w:val="0"/>
            <w:vAlign w:val="center"/>
          </w:tcPr>
          <w:p w14:paraId="1F8A279B">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服务内容、服务对象、提交材料、服务时间、服务地点（方式）、咨询电话</w:t>
            </w:r>
          </w:p>
        </w:tc>
        <w:tc>
          <w:tcPr>
            <w:tcW w:w="1620" w:type="dxa"/>
            <w:vMerge w:val="restart"/>
            <w:noWrap w:val="0"/>
            <w:vAlign w:val="center"/>
          </w:tcPr>
          <w:p w14:paraId="787E6A4F">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《中华人民共和国政府信息公开条例》</w:t>
            </w:r>
            <w:r>
              <w:rPr>
                <w:rFonts w:hint="eastAsia" w:ascii="仿宋_GB2312" w:hAnsi="宋体" w:eastAsia="仿宋_GB2312" w:cs="Times New Roman"/>
                <w:color w:val="000000"/>
                <w:sz w:val="18"/>
                <w:szCs w:val="18"/>
              </w:rPr>
              <w:t>、《就业促进法》、《人力资源市场暂行条例》</w:t>
            </w:r>
          </w:p>
        </w:tc>
        <w:tc>
          <w:tcPr>
            <w:tcW w:w="1800" w:type="dxa"/>
            <w:noWrap w:val="0"/>
            <w:vAlign w:val="center"/>
          </w:tcPr>
          <w:p w14:paraId="35016F90">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公开事项信息形成或变更之日起20个工作日内公开</w:t>
            </w:r>
          </w:p>
        </w:tc>
        <w:tc>
          <w:tcPr>
            <w:tcW w:w="720" w:type="dxa"/>
            <w:noWrap w:val="0"/>
            <w:vAlign w:val="center"/>
          </w:tcPr>
          <w:p w14:paraId="01BF88E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tc>
        <w:tc>
          <w:tcPr>
            <w:tcW w:w="1980" w:type="dxa"/>
            <w:noWrap w:val="0"/>
            <w:vAlign w:val="center"/>
          </w:tcPr>
          <w:p w14:paraId="34B38714">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42735A84">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hint="eastAsia"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612" w:type="dxa"/>
            <w:noWrap w:val="0"/>
            <w:vAlign w:val="center"/>
          </w:tcPr>
          <w:p w14:paraId="5FBABB45">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09" w:type="dxa"/>
            <w:noWrap w:val="0"/>
            <w:vAlign w:val="center"/>
          </w:tcPr>
          <w:p w14:paraId="771FC4F3">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51" w:type="dxa"/>
            <w:noWrap w:val="0"/>
            <w:vAlign w:val="center"/>
          </w:tcPr>
          <w:p w14:paraId="3AE363E7">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4AC1F32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043AA36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421A6FD6">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11FC7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35E6DF9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9</w:t>
            </w:r>
          </w:p>
        </w:tc>
        <w:tc>
          <w:tcPr>
            <w:tcW w:w="720" w:type="dxa"/>
            <w:noWrap w:val="0"/>
            <w:vAlign w:val="center"/>
          </w:tcPr>
          <w:p w14:paraId="61FE69C7">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公共就业服务专项活动</w:t>
            </w:r>
          </w:p>
        </w:tc>
        <w:tc>
          <w:tcPr>
            <w:tcW w:w="1260" w:type="dxa"/>
            <w:noWrap w:val="0"/>
            <w:vAlign w:val="center"/>
          </w:tcPr>
          <w:p w14:paraId="3BA0D59D">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公共就业服务专项活动</w:t>
            </w:r>
          </w:p>
        </w:tc>
        <w:tc>
          <w:tcPr>
            <w:tcW w:w="2520" w:type="dxa"/>
            <w:noWrap w:val="0"/>
            <w:vAlign w:val="center"/>
          </w:tcPr>
          <w:p w14:paraId="2AC40B77">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活动通知、活动时间、参与方式、相关材料、活动地址、咨询电话</w:t>
            </w:r>
          </w:p>
        </w:tc>
        <w:tc>
          <w:tcPr>
            <w:tcW w:w="1620" w:type="dxa"/>
            <w:vMerge w:val="continue"/>
            <w:noWrap w:val="0"/>
            <w:vAlign w:val="center"/>
          </w:tcPr>
          <w:p w14:paraId="500205EC">
            <w:pPr>
              <w:rPr>
                <w:rFonts w:ascii="仿宋_GB2312" w:hAnsi="宋体" w:eastAsia="仿宋_GB2312" w:cs="Times New Roman"/>
                <w:color w:val="000000"/>
                <w:sz w:val="18"/>
                <w:szCs w:val="18"/>
              </w:rPr>
            </w:pPr>
          </w:p>
        </w:tc>
        <w:tc>
          <w:tcPr>
            <w:tcW w:w="1800" w:type="dxa"/>
            <w:noWrap w:val="0"/>
            <w:vAlign w:val="center"/>
          </w:tcPr>
          <w:p w14:paraId="6C7EDF44">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公开事项信息形成或变更之日起20个工作日内公开</w:t>
            </w:r>
          </w:p>
        </w:tc>
        <w:tc>
          <w:tcPr>
            <w:tcW w:w="720" w:type="dxa"/>
            <w:noWrap w:val="0"/>
            <w:vAlign w:val="center"/>
          </w:tcPr>
          <w:p w14:paraId="3F3317EF">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tc>
        <w:tc>
          <w:tcPr>
            <w:tcW w:w="1980" w:type="dxa"/>
            <w:noWrap w:val="0"/>
            <w:vAlign w:val="center"/>
          </w:tcPr>
          <w:p w14:paraId="6805B5BB">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64F69410">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hint="eastAsia"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612" w:type="dxa"/>
            <w:noWrap w:val="0"/>
            <w:vAlign w:val="center"/>
          </w:tcPr>
          <w:p w14:paraId="1156BE8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09" w:type="dxa"/>
            <w:noWrap w:val="0"/>
            <w:vAlign w:val="center"/>
          </w:tcPr>
          <w:p w14:paraId="037C194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51" w:type="dxa"/>
            <w:noWrap w:val="0"/>
            <w:vAlign w:val="center"/>
          </w:tcPr>
          <w:p w14:paraId="22B0FBFB">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1D5C501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371BCB42">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3F247ACB">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2676A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07EB892A">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10</w:t>
            </w:r>
          </w:p>
        </w:tc>
        <w:tc>
          <w:tcPr>
            <w:tcW w:w="720" w:type="dxa"/>
            <w:vMerge w:val="restart"/>
            <w:noWrap w:val="0"/>
            <w:vAlign w:val="center"/>
          </w:tcPr>
          <w:p w14:paraId="7639192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就业失业登记</w:t>
            </w:r>
          </w:p>
        </w:tc>
        <w:tc>
          <w:tcPr>
            <w:tcW w:w="1260" w:type="dxa"/>
            <w:noWrap w:val="0"/>
            <w:vAlign w:val="center"/>
          </w:tcPr>
          <w:p w14:paraId="5B45B73A">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失业登记</w:t>
            </w:r>
          </w:p>
        </w:tc>
        <w:tc>
          <w:tcPr>
            <w:tcW w:w="2520" w:type="dxa"/>
            <w:noWrap w:val="0"/>
            <w:vAlign w:val="center"/>
          </w:tcPr>
          <w:p w14:paraId="6347C1AA">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对象范围、申请人权利和义务、申请条件、申请材料、办理流程、办理时限、办理地点（方式）、办理结果告知方式、咨询电话</w:t>
            </w:r>
          </w:p>
        </w:tc>
        <w:tc>
          <w:tcPr>
            <w:tcW w:w="1620" w:type="dxa"/>
            <w:vMerge w:val="continue"/>
            <w:noWrap w:val="0"/>
            <w:vAlign w:val="center"/>
          </w:tcPr>
          <w:p w14:paraId="4F674609">
            <w:pPr>
              <w:rPr>
                <w:rFonts w:ascii="仿宋_GB2312" w:hAnsi="宋体" w:eastAsia="仿宋_GB2312" w:cs="Times New Roman"/>
                <w:color w:val="000000"/>
                <w:sz w:val="18"/>
                <w:szCs w:val="18"/>
              </w:rPr>
            </w:pPr>
          </w:p>
        </w:tc>
        <w:tc>
          <w:tcPr>
            <w:tcW w:w="1800" w:type="dxa"/>
            <w:vMerge w:val="restart"/>
            <w:noWrap w:val="0"/>
            <w:vAlign w:val="center"/>
          </w:tcPr>
          <w:p w14:paraId="660E9AC1">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公开事项信息形成或变更之日起20个工作日内公开</w:t>
            </w:r>
          </w:p>
          <w:p w14:paraId="6A0D7028">
            <w:pPr>
              <w:rPr>
                <w:rFonts w:ascii="仿宋_GB2312" w:hAnsi="宋体" w:eastAsia="仿宋_GB2312" w:cs="Times New Roman"/>
                <w:color w:val="000000"/>
                <w:sz w:val="18"/>
                <w:szCs w:val="18"/>
              </w:rPr>
            </w:pPr>
          </w:p>
        </w:tc>
        <w:tc>
          <w:tcPr>
            <w:tcW w:w="720" w:type="dxa"/>
            <w:noWrap w:val="0"/>
            <w:vAlign w:val="center"/>
          </w:tcPr>
          <w:p w14:paraId="7B177097">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tc>
        <w:tc>
          <w:tcPr>
            <w:tcW w:w="1980" w:type="dxa"/>
            <w:noWrap w:val="0"/>
            <w:vAlign w:val="center"/>
          </w:tcPr>
          <w:p w14:paraId="67AFCB24">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7C4D1E07">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612" w:type="dxa"/>
            <w:noWrap w:val="0"/>
            <w:vAlign w:val="center"/>
          </w:tcPr>
          <w:p w14:paraId="4EBD44D5">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09" w:type="dxa"/>
            <w:noWrap w:val="0"/>
            <w:vAlign w:val="center"/>
          </w:tcPr>
          <w:p w14:paraId="72A97FF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51" w:type="dxa"/>
            <w:noWrap w:val="0"/>
            <w:vAlign w:val="center"/>
          </w:tcPr>
          <w:p w14:paraId="75F4CAC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13EDA20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136FBADB">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03FAB7A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07880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16AC2148">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11</w:t>
            </w:r>
          </w:p>
        </w:tc>
        <w:tc>
          <w:tcPr>
            <w:tcW w:w="720" w:type="dxa"/>
            <w:vMerge w:val="continue"/>
            <w:noWrap w:val="0"/>
            <w:vAlign w:val="center"/>
          </w:tcPr>
          <w:p w14:paraId="0FBD3FDE">
            <w:pPr>
              <w:rPr>
                <w:rFonts w:ascii="仿宋_GB2312" w:hAnsi="宋体" w:eastAsia="仿宋_GB2312" w:cs="Times New Roman"/>
                <w:color w:val="000000"/>
                <w:sz w:val="18"/>
                <w:szCs w:val="18"/>
              </w:rPr>
            </w:pPr>
          </w:p>
        </w:tc>
        <w:tc>
          <w:tcPr>
            <w:tcW w:w="1260" w:type="dxa"/>
            <w:noWrap w:val="0"/>
            <w:vAlign w:val="center"/>
          </w:tcPr>
          <w:p w14:paraId="4064BE3E">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就业登记</w:t>
            </w:r>
          </w:p>
        </w:tc>
        <w:tc>
          <w:tcPr>
            <w:tcW w:w="2520" w:type="dxa"/>
            <w:noWrap w:val="0"/>
            <w:vAlign w:val="center"/>
          </w:tcPr>
          <w:p w14:paraId="56F46BF0">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对象范围、申请人权利和义务、申请条件、申请材料、办理流程、办理时限、办理地点（方式）、办理结果告知方式、咨询电话</w:t>
            </w:r>
          </w:p>
        </w:tc>
        <w:tc>
          <w:tcPr>
            <w:tcW w:w="1620" w:type="dxa"/>
            <w:vMerge w:val="continue"/>
            <w:noWrap w:val="0"/>
            <w:vAlign w:val="center"/>
          </w:tcPr>
          <w:p w14:paraId="3A902A40">
            <w:pPr>
              <w:rPr>
                <w:rFonts w:ascii="仿宋_GB2312" w:hAnsi="宋体" w:eastAsia="仿宋_GB2312" w:cs="Times New Roman"/>
                <w:color w:val="000000"/>
                <w:sz w:val="18"/>
                <w:szCs w:val="18"/>
              </w:rPr>
            </w:pPr>
          </w:p>
        </w:tc>
        <w:tc>
          <w:tcPr>
            <w:tcW w:w="1800" w:type="dxa"/>
            <w:vMerge w:val="continue"/>
            <w:noWrap w:val="0"/>
            <w:vAlign w:val="center"/>
          </w:tcPr>
          <w:p w14:paraId="010DBE2F">
            <w:pPr>
              <w:rPr>
                <w:rFonts w:ascii="仿宋_GB2312" w:hAnsi="宋体" w:eastAsia="仿宋_GB2312" w:cs="Times New Roman"/>
                <w:color w:val="000000"/>
                <w:sz w:val="18"/>
                <w:szCs w:val="18"/>
              </w:rPr>
            </w:pPr>
          </w:p>
        </w:tc>
        <w:tc>
          <w:tcPr>
            <w:tcW w:w="720" w:type="dxa"/>
            <w:noWrap w:val="0"/>
            <w:vAlign w:val="center"/>
          </w:tcPr>
          <w:p w14:paraId="287E9A4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tc>
        <w:tc>
          <w:tcPr>
            <w:tcW w:w="1980" w:type="dxa"/>
            <w:noWrap w:val="0"/>
            <w:vAlign w:val="center"/>
          </w:tcPr>
          <w:p w14:paraId="767C96CA">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6D12CF36">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hint="eastAsia"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612" w:type="dxa"/>
            <w:noWrap w:val="0"/>
            <w:vAlign w:val="center"/>
          </w:tcPr>
          <w:p w14:paraId="6213014F">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09" w:type="dxa"/>
            <w:noWrap w:val="0"/>
            <w:vAlign w:val="center"/>
          </w:tcPr>
          <w:p w14:paraId="2FADA5D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51" w:type="dxa"/>
            <w:noWrap w:val="0"/>
            <w:vAlign w:val="center"/>
          </w:tcPr>
          <w:p w14:paraId="49679B67">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76C42348">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2FB9765C">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09964F4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582DE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0B4B9E08">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12</w:t>
            </w:r>
          </w:p>
        </w:tc>
        <w:tc>
          <w:tcPr>
            <w:tcW w:w="720" w:type="dxa"/>
            <w:noWrap w:val="0"/>
            <w:vAlign w:val="center"/>
          </w:tcPr>
          <w:p w14:paraId="0451F0AF">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就业失业登记</w:t>
            </w:r>
          </w:p>
        </w:tc>
        <w:tc>
          <w:tcPr>
            <w:tcW w:w="1260" w:type="dxa"/>
            <w:noWrap w:val="0"/>
            <w:vAlign w:val="center"/>
          </w:tcPr>
          <w:p w14:paraId="4C7EC6B7">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《就业创业证》申领</w:t>
            </w:r>
          </w:p>
        </w:tc>
        <w:tc>
          <w:tcPr>
            <w:tcW w:w="2520" w:type="dxa"/>
            <w:noWrap w:val="0"/>
            <w:vAlign w:val="center"/>
          </w:tcPr>
          <w:p w14:paraId="64AAAD7F">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对象范围、申请人权利和义务、申请条件、申请材料、办理流程、办理时限、办理地点（方式）、办理结果告知方式、咨询电话</w:t>
            </w:r>
          </w:p>
        </w:tc>
        <w:tc>
          <w:tcPr>
            <w:tcW w:w="1620" w:type="dxa"/>
            <w:vMerge w:val="restart"/>
            <w:noWrap w:val="0"/>
            <w:vAlign w:val="center"/>
          </w:tcPr>
          <w:p w14:paraId="260E1701">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《中华人民共和国政府信息公开条例》</w:t>
            </w:r>
            <w:r>
              <w:rPr>
                <w:rFonts w:hint="eastAsia" w:ascii="仿宋_GB2312" w:hAnsi="宋体" w:eastAsia="仿宋_GB2312" w:cs="Times New Roman"/>
                <w:color w:val="000000"/>
                <w:sz w:val="18"/>
                <w:szCs w:val="18"/>
              </w:rPr>
              <w:t>、《就业促进法》、《人力资源市场暂行条例》</w:t>
            </w:r>
          </w:p>
        </w:tc>
        <w:tc>
          <w:tcPr>
            <w:tcW w:w="1800" w:type="dxa"/>
            <w:noWrap w:val="0"/>
            <w:vAlign w:val="center"/>
          </w:tcPr>
          <w:p w14:paraId="0C16633C">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公开事项信息形成或变更之日起20个工作日内公开</w:t>
            </w:r>
          </w:p>
        </w:tc>
        <w:tc>
          <w:tcPr>
            <w:tcW w:w="720" w:type="dxa"/>
            <w:noWrap w:val="0"/>
            <w:vAlign w:val="center"/>
          </w:tcPr>
          <w:p w14:paraId="7594C668">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tc>
        <w:tc>
          <w:tcPr>
            <w:tcW w:w="1980" w:type="dxa"/>
            <w:noWrap w:val="0"/>
            <w:vAlign w:val="center"/>
          </w:tcPr>
          <w:p w14:paraId="3C42C9FE">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2000B1FC">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612" w:type="dxa"/>
            <w:noWrap w:val="0"/>
            <w:vAlign w:val="center"/>
          </w:tcPr>
          <w:p w14:paraId="3F96DAD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09" w:type="dxa"/>
            <w:noWrap w:val="0"/>
            <w:vAlign w:val="center"/>
          </w:tcPr>
          <w:p w14:paraId="52D87673">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51" w:type="dxa"/>
            <w:noWrap w:val="0"/>
            <w:vAlign w:val="center"/>
          </w:tcPr>
          <w:p w14:paraId="1AC26D5C">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369EC44E">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13986CD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3188ABF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18600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52D3EC4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13</w:t>
            </w:r>
          </w:p>
        </w:tc>
        <w:tc>
          <w:tcPr>
            <w:tcW w:w="720" w:type="dxa"/>
            <w:vMerge w:val="restart"/>
            <w:noWrap w:val="0"/>
            <w:vAlign w:val="center"/>
          </w:tcPr>
          <w:p w14:paraId="72914E53">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创业服务</w:t>
            </w:r>
          </w:p>
        </w:tc>
        <w:tc>
          <w:tcPr>
            <w:tcW w:w="1260" w:type="dxa"/>
            <w:noWrap w:val="0"/>
            <w:vAlign w:val="center"/>
          </w:tcPr>
          <w:p w14:paraId="55DFE0F7">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创业补贴申领</w:t>
            </w:r>
          </w:p>
        </w:tc>
        <w:tc>
          <w:tcPr>
            <w:tcW w:w="2520" w:type="dxa"/>
            <w:noWrap w:val="0"/>
            <w:vAlign w:val="center"/>
          </w:tcPr>
          <w:p w14:paraId="7768B732">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对象范围、申请人权利和义务、申请条件、申请材料、办理流程、办理时限、办理地点（方式）、办理结果告知方式、咨询电话</w:t>
            </w:r>
          </w:p>
        </w:tc>
        <w:tc>
          <w:tcPr>
            <w:tcW w:w="1620" w:type="dxa"/>
            <w:vMerge w:val="continue"/>
            <w:noWrap w:val="0"/>
            <w:vAlign w:val="center"/>
          </w:tcPr>
          <w:p w14:paraId="3A831A45">
            <w:pPr>
              <w:rPr>
                <w:rFonts w:ascii="仿宋_GB2312" w:hAnsi="宋体" w:eastAsia="仿宋_GB2312" w:cs="Times New Roman"/>
                <w:color w:val="000000"/>
                <w:sz w:val="18"/>
                <w:szCs w:val="18"/>
              </w:rPr>
            </w:pPr>
          </w:p>
        </w:tc>
        <w:tc>
          <w:tcPr>
            <w:tcW w:w="1800" w:type="dxa"/>
            <w:noWrap w:val="0"/>
            <w:vAlign w:val="center"/>
          </w:tcPr>
          <w:p w14:paraId="4C73A0F6">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公开事项信息形成或变更之日起20个工作日内公开</w:t>
            </w:r>
          </w:p>
        </w:tc>
        <w:tc>
          <w:tcPr>
            <w:tcW w:w="720" w:type="dxa"/>
            <w:noWrap w:val="0"/>
            <w:vAlign w:val="center"/>
          </w:tcPr>
          <w:p w14:paraId="10CE3715">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tc>
        <w:tc>
          <w:tcPr>
            <w:tcW w:w="1980" w:type="dxa"/>
            <w:noWrap w:val="0"/>
            <w:vAlign w:val="center"/>
          </w:tcPr>
          <w:p w14:paraId="26CA27A3">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4315F462">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612" w:type="dxa"/>
            <w:noWrap w:val="0"/>
            <w:vAlign w:val="center"/>
          </w:tcPr>
          <w:p w14:paraId="2A484E5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09" w:type="dxa"/>
            <w:noWrap w:val="0"/>
            <w:vAlign w:val="center"/>
          </w:tcPr>
          <w:p w14:paraId="406CAC2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51" w:type="dxa"/>
            <w:noWrap w:val="0"/>
            <w:vAlign w:val="center"/>
          </w:tcPr>
          <w:p w14:paraId="3A7EDD52">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3B11F0AA">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3061A557">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26E11F75">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01661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21DD1DB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14</w:t>
            </w:r>
          </w:p>
        </w:tc>
        <w:tc>
          <w:tcPr>
            <w:tcW w:w="720" w:type="dxa"/>
            <w:vMerge w:val="continue"/>
            <w:noWrap w:val="0"/>
            <w:vAlign w:val="center"/>
          </w:tcPr>
          <w:p w14:paraId="5BC41D6D">
            <w:pPr>
              <w:rPr>
                <w:rFonts w:ascii="仿宋_GB2312" w:hAnsi="宋体" w:eastAsia="仿宋_GB2312" w:cs="Times New Roman"/>
                <w:color w:val="000000"/>
                <w:sz w:val="18"/>
                <w:szCs w:val="18"/>
              </w:rPr>
            </w:pPr>
          </w:p>
        </w:tc>
        <w:tc>
          <w:tcPr>
            <w:tcW w:w="1260" w:type="dxa"/>
            <w:noWrap w:val="0"/>
            <w:vAlign w:val="center"/>
          </w:tcPr>
          <w:p w14:paraId="14424966">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创业担保贷款申请</w:t>
            </w:r>
          </w:p>
        </w:tc>
        <w:tc>
          <w:tcPr>
            <w:tcW w:w="2520" w:type="dxa"/>
            <w:noWrap w:val="0"/>
            <w:vAlign w:val="center"/>
          </w:tcPr>
          <w:p w14:paraId="6D87B80C">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对象范围、申请人权利和义务、申请条件、申请材料、办理流程、办理时限、办理地点（方式）、办理结果告知方式、咨询电话</w:t>
            </w:r>
          </w:p>
        </w:tc>
        <w:tc>
          <w:tcPr>
            <w:tcW w:w="1620" w:type="dxa"/>
            <w:vMerge w:val="continue"/>
            <w:noWrap w:val="0"/>
            <w:vAlign w:val="center"/>
          </w:tcPr>
          <w:p w14:paraId="26FE6CFF">
            <w:pPr>
              <w:rPr>
                <w:rFonts w:ascii="仿宋_GB2312" w:hAnsi="宋体" w:eastAsia="仿宋_GB2312" w:cs="Times New Roman"/>
                <w:color w:val="000000"/>
                <w:sz w:val="18"/>
                <w:szCs w:val="18"/>
              </w:rPr>
            </w:pPr>
          </w:p>
        </w:tc>
        <w:tc>
          <w:tcPr>
            <w:tcW w:w="1800" w:type="dxa"/>
            <w:noWrap w:val="0"/>
            <w:vAlign w:val="center"/>
          </w:tcPr>
          <w:p w14:paraId="7B87A672">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公开事项信息形成或变更之日起20个工作日内公开</w:t>
            </w:r>
          </w:p>
        </w:tc>
        <w:tc>
          <w:tcPr>
            <w:tcW w:w="720" w:type="dxa"/>
            <w:noWrap w:val="0"/>
            <w:vAlign w:val="center"/>
          </w:tcPr>
          <w:p w14:paraId="49066BAF">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tc>
        <w:tc>
          <w:tcPr>
            <w:tcW w:w="1980" w:type="dxa"/>
            <w:noWrap w:val="0"/>
            <w:vAlign w:val="center"/>
          </w:tcPr>
          <w:p w14:paraId="24F64D9C">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2E1BD164">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612" w:type="dxa"/>
            <w:noWrap w:val="0"/>
            <w:vAlign w:val="center"/>
          </w:tcPr>
          <w:p w14:paraId="69DD53CC">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09" w:type="dxa"/>
            <w:noWrap w:val="0"/>
            <w:vAlign w:val="center"/>
          </w:tcPr>
          <w:p w14:paraId="733E875C">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51" w:type="dxa"/>
            <w:noWrap w:val="0"/>
            <w:vAlign w:val="center"/>
          </w:tcPr>
          <w:p w14:paraId="76B2A776">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511B806E">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4C43A172">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3D1FA9B6">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5452F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379D18EF">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15</w:t>
            </w:r>
          </w:p>
        </w:tc>
        <w:tc>
          <w:tcPr>
            <w:tcW w:w="720" w:type="dxa"/>
            <w:vMerge w:val="restart"/>
            <w:noWrap w:val="0"/>
            <w:vAlign w:val="center"/>
          </w:tcPr>
          <w:p w14:paraId="2234B295">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对就业困难人员（含建档立卡贫困劳动力）实施就业援助</w:t>
            </w:r>
          </w:p>
        </w:tc>
        <w:tc>
          <w:tcPr>
            <w:tcW w:w="1260" w:type="dxa"/>
            <w:noWrap w:val="0"/>
            <w:vAlign w:val="center"/>
          </w:tcPr>
          <w:p w14:paraId="38018EAE">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就业困难人员认定</w:t>
            </w:r>
          </w:p>
        </w:tc>
        <w:tc>
          <w:tcPr>
            <w:tcW w:w="2520" w:type="dxa"/>
            <w:noWrap w:val="0"/>
            <w:vAlign w:val="center"/>
          </w:tcPr>
          <w:p w14:paraId="100C0FE2">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对象范围、申请人权利和义务、申请条件、申请材料、办理流程、办理时限、办理地点（方式）、办理结果告知方式、咨询电话</w:t>
            </w:r>
          </w:p>
        </w:tc>
        <w:tc>
          <w:tcPr>
            <w:tcW w:w="1620" w:type="dxa"/>
            <w:vMerge w:val="restart"/>
            <w:noWrap w:val="0"/>
            <w:vAlign w:val="center"/>
          </w:tcPr>
          <w:p w14:paraId="04480DAA">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《中华人民共和国政府信息公开条例》</w:t>
            </w:r>
            <w:r>
              <w:rPr>
                <w:rFonts w:hint="eastAsia" w:ascii="仿宋_GB2312" w:hAnsi="宋体" w:eastAsia="仿宋_GB2312" w:cs="Times New Roman"/>
                <w:color w:val="000000"/>
                <w:sz w:val="18"/>
                <w:szCs w:val="18"/>
              </w:rPr>
              <w:t>、《就业促进法》、《人力资源市场暂行条例》</w:t>
            </w:r>
          </w:p>
        </w:tc>
        <w:tc>
          <w:tcPr>
            <w:tcW w:w="1800" w:type="dxa"/>
            <w:noWrap w:val="0"/>
            <w:vAlign w:val="center"/>
          </w:tcPr>
          <w:p w14:paraId="54D89256">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公开事项信息形成或变更之日起20个工作日内公开</w:t>
            </w:r>
          </w:p>
        </w:tc>
        <w:tc>
          <w:tcPr>
            <w:tcW w:w="720" w:type="dxa"/>
            <w:noWrap w:val="0"/>
            <w:vAlign w:val="center"/>
          </w:tcPr>
          <w:p w14:paraId="3EDAAAA3">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tc>
        <w:tc>
          <w:tcPr>
            <w:tcW w:w="1980" w:type="dxa"/>
            <w:noWrap w:val="0"/>
            <w:vAlign w:val="center"/>
          </w:tcPr>
          <w:p w14:paraId="32CE98E0">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0AFB3D6A">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612" w:type="dxa"/>
            <w:noWrap w:val="0"/>
            <w:vAlign w:val="center"/>
          </w:tcPr>
          <w:p w14:paraId="4AA5A46A">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09" w:type="dxa"/>
            <w:noWrap w:val="0"/>
            <w:vAlign w:val="center"/>
          </w:tcPr>
          <w:p w14:paraId="1EE96FBE">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51" w:type="dxa"/>
            <w:noWrap w:val="0"/>
            <w:vAlign w:val="center"/>
          </w:tcPr>
          <w:p w14:paraId="318611D8">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5368C145">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76D8F71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79F625FF">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62963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0A5383E5">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16</w:t>
            </w:r>
          </w:p>
        </w:tc>
        <w:tc>
          <w:tcPr>
            <w:tcW w:w="720" w:type="dxa"/>
            <w:vMerge w:val="continue"/>
            <w:noWrap w:val="0"/>
            <w:vAlign w:val="center"/>
          </w:tcPr>
          <w:p w14:paraId="586EBE6C">
            <w:pPr>
              <w:jc w:val="center"/>
              <w:rPr>
                <w:rFonts w:ascii="仿宋_GB2312" w:hAnsi="宋体" w:eastAsia="仿宋_GB2312" w:cs="Times New Roman"/>
                <w:color w:val="000000"/>
                <w:sz w:val="18"/>
                <w:szCs w:val="18"/>
              </w:rPr>
            </w:pPr>
          </w:p>
        </w:tc>
        <w:tc>
          <w:tcPr>
            <w:tcW w:w="1260" w:type="dxa"/>
            <w:noWrap w:val="0"/>
            <w:vAlign w:val="center"/>
          </w:tcPr>
          <w:p w14:paraId="310229A1">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就业困难人员社会保险补贴申领</w:t>
            </w:r>
          </w:p>
        </w:tc>
        <w:tc>
          <w:tcPr>
            <w:tcW w:w="2520" w:type="dxa"/>
            <w:noWrap w:val="0"/>
            <w:vAlign w:val="center"/>
          </w:tcPr>
          <w:p w14:paraId="13E7F2FC">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对象范围、申请人权利和义务、申请条件、申请材料、办理流程、办理时限、办理地点（方式）、办理结果告知方式、咨询电话</w:t>
            </w:r>
          </w:p>
        </w:tc>
        <w:tc>
          <w:tcPr>
            <w:tcW w:w="1620" w:type="dxa"/>
            <w:vMerge w:val="continue"/>
            <w:noWrap w:val="0"/>
            <w:vAlign w:val="center"/>
          </w:tcPr>
          <w:p w14:paraId="6BA60446">
            <w:pPr>
              <w:rPr>
                <w:rFonts w:ascii="仿宋_GB2312" w:hAnsi="宋体" w:eastAsia="仿宋_GB2312" w:cs="Times New Roman"/>
                <w:color w:val="000000"/>
                <w:sz w:val="18"/>
                <w:szCs w:val="18"/>
              </w:rPr>
            </w:pPr>
          </w:p>
        </w:tc>
        <w:tc>
          <w:tcPr>
            <w:tcW w:w="1800" w:type="dxa"/>
            <w:noWrap w:val="0"/>
            <w:vAlign w:val="center"/>
          </w:tcPr>
          <w:p w14:paraId="07E9EB45">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公开事项信息形成或变更之日起20个工作日内公开</w:t>
            </w:r>
          </w:p>
        </w:tc>
        <w:tc>
          <w:tcPr>
            <w:tcW w:w="720" w:type="dxa"/>
            <w:noWrap w:val="0"/>
            <w:vAlign w:val="center"/>
          </w:tcPr>
          <w:p w14:paraId="369D5AFA">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tc>
        <w:tc>
          <w:tcPr>
            <w:tcW w:w="1980" w:type="dxa"/>
            <w:noWrap w:val="0"/>
            <w:vAlign w:val="center"/>
          </w:tcPr>
          <w:p w14:paraId="6B412138">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3C94F59E">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612" w:type="dxa"/>
            <w:noWrap w:val="0"/>
            <w:vAlign w:val="center"/>
          </w:tcPr>
          <w:p w14:paraId="31264616">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09" w:type="dxa"/>
            <w:noWrap w:val="0"/>
            <w:vAlign w:val="center"/>
          </w:tcPr>
          <w:p w14:paraId="5B73BA1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51" w:type="dxa"/>
            <w:noWrap w:val="0"/>
            <w:vAlign w:val="center"/>
          </w:tcPr>
          <w:p w14:paraId="059E9168">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16DB2CC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45EE957E">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43FABEB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3F180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2D3CFA15">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17</w:t>
            </w:r>
          </w:p>
        </w:tc>
        <w:tc>
          <w:tcPr>
            <w:tcW w:w="720" w:type="dxa"/>
            <w:vMerge w:val="continue"/>
            <w:noWrap w:val="0"/>
            <w:vAlign w:val="center"/>
          </w:tcPr>
          <w:p w14:paraId="74BC2A8A">
            <w:pPr>
              <w:jc w:val="center"/>
              <w:rPr>
                <w:rFonts w:ascii="仿宋_GB2312" w:hAnsi="宋体" w:eastAsia="仿宋_GB2312" w:cs="Times New Roman"/>
                <w:color w:val="000000"/>
                <w:sz w:val="18"/>
                <w:szCs w:val="18"/>
              </w:rPr>
            </w:pPr>
          </w:p>
        </w:tc>
        <w:tc>
          <w:tcPr>
            <w:tcW w:w="1260" w:type="dxa"/>
            <w:noWrap w:val="0"/>
            <w:vAlign w:val="center"/>
          </w:tcPr>
          <w:p w14:paraId="6BD341B3">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公益性岗位补贴申领</w:t>
            </w:r>
          </w:p>
        </w:tc>
        <w:tc>
          <w:tcPr>
            <w:tcW w:w="2520" w:type="dxa"/>
            <w:noWrap w:val="0"/>
            <w:vAlign w:val="center"/>
          </w:tcPr>
          <w:p w14:paraId="0E0CDFF4">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对象范围、申请人权利和义务、申请条件、申请材料、办理流程、办理时限、办理地点（方式）、办理结果告知方式、咨询电话</w:t>
            </w:r>
          </w:p>
        </w:tc>
        <w:tc>
          <w:tcPr>
            <w:tcW w:w="1620" w:type="dxa"/>
            <w:vMerge w:val="continue"/>
            <w:noWrap w:val="0"/>
            <w:vAlign w:val="center"/>
          </w:tcPr>
          <w:p w14:paraId="1FEFDCB2">
            <w:pPr>
              <w:rPr>
                <w:rFonts w:ascii="仿宋_GB2312" w:hAnsi="宋体" w:eastAsia="仿宋_GB2312" w:cs="Times New Roman"/>
                <w:color w:val="000000"/>
                <w:sz w:val="18"/>
                <w:szCs w:val="18"/>
              </w:rPr>
            </w:pPr>
          </w:p>
        </w:tc>
        <w:tc>
          <w:tcPr>
            <w:tcW w:w="1800" w:type="dxa"/>
            <w:noWrap w:val="0"/>
            <w:vAlign w:val="center"/>
          </w:tcPr>
          <w:p w14:paraId="06527DD1">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公开事项信息形成或变更之日起20个工作日内公开</w:t>
            </w:r>
          </w:p>
        </w:tc>
        <w:tc>
          <w:tcPr>
            <w:tcW w:w="720" w:type="dxa"/>
            <w:noWrap w:val="0"/>
            <w:vAlign w:val="center"/>
          </w:tcPr>
          <w:p w14:paraId="0C4BC776">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tc>
        <w:tc>
          <w:tcPr>
            <w:tcW w:w="1980" w:type="dxa"/>
            <w:noWrap w:val="0"/>
            <w:vAlign w:val="center"/>
          </w:tcPr>
          <w:p w14:paraId="2705FF3E">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2545F6D3">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hint="eastAsia"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612" w:type="dxa"/>
            <w:noWrap w:val="0"/>
            <w:vAlign w:val="center"/>
          </w:tcPr>
          <w:p w14:paraId="2E31677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09" w:type="dxa"/>
            <w:noWrap w:val="0"/>
            <w:vAlign w:val="center"/>
          </w:tcPr>
          <w:p w14:paraId="399E14F7">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51" w:type="dxa"/>
            <w:noWrap w:val="0"/>
            <w:vAlign w:val="center"/>
          </w:tcPr>
          <w:p w14:paraId="24B9B356">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0B43ED8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721BBD72">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5D9BC52C">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2DD7E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70A497EC">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18</w:t>
            </w:r>
          </w:p>
        </w:tc>
        <w:tc>
          <w:tcPr>
            <w:tcW w:w="720" w:type="dxa"/>
            <w:vMerge w:val="restart"/>
            <w:noWrap w:val="0"/>
            <w:vAlign w:val="center"/>
          </w:tcPr>
          <w:p w14:paraId="7B6B3B4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对就业困难人员（含建档立卡贫困劳动力）实施就业援助</w:t>
            </w:r>
          </w:p>
        </w:tc>
        <w:tc>
          <w:tcPr>
            <w:tcW w:w="1260" w:type="dxa"/>
            <w:noWrap w:val="0"/>
            <w:vAlign w:val="center"/>
          </w:tcPr>
          <w:p w14:paraId="26325419">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求职创业补贴申领</w:t>
            </w:r>
          </w:p>
        </w:tc>
        <w:tc>
          <w:tcPr>
            <w:tcW w:w="2520" w:type="dxa"/>
            <w:noWrap w:val="0"/>
            <w:vAlign w:val="center"/>
          </w:tcPr>
          <w:p w14:paraId="761EA50F">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对象范围、申请人权利和义务、申请条件、申请材料、办理流程、办理时限、办理地点（方式）、办理结果告知方式、咨询电话</w:t>
            </w:r>
          </w:p>
        </w:tc>
        <w:tc>
          <w:tcPr>
            <w:tcW w:w="1620" w:type="dxa"/>
            <w:vMerge w:val="restart"/>
            <w:noWrap w:val="0"/>
            <w:vAlign w:val="center"/>
          </w:tcPr>
          <w:p w14:paraId="1F514C72">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《中华人民共和国政府信息公开条例》</w:t>
            </w:r>
            <w:r>
              <w:rPr>
                <w:rFonts w:hint="eastAsia" w:ascii="仿宋_GB2312" w:hAnsi="宋体" w:eastAsia="仿宋_GB2312" w:cs="Times New Roman"/>
                <w:color w:val="000000"/>
                <w:sz w:val="18"/>
                <w:szCs w:val="18"/>
              </w:rPr>
              <w:t>、《就业促进法》、《人力资源市场暂行条例》</w:t>
            </w:r>
          </w:p>
        </w:tc>
        <w:tc>
          <w:tcPr>
            <w:tcW w:w="1800" w:type="dxa"/>
            <w:noWrap w:val="0"/>
            <w:vAlign w:val="center"/>
          </w:tcPr>
          <w:p w14:paraId="03E1CB23">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公开事项信息形成或变更之日起20个工作日内公开</w:t>
            </w:r>
          </w:p>
        </w:tc>
        <w:tc>
          <w:tcPr>
            <w:tcW w:w="720" w:type="dxa"/>
            <w:noWrap w:val="0"/>
            <w:vAlign w:val="center"/>
          </w:tcPr>
          <w:p w14:paraId="6648EE9E">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tc>
        <w:tc>
          <w:tcPr>
            <w:tcW w:w="1980" w:type="dxa"/>
            <w:noWrap w:val="0"/>
            <w:vAlign w:val="center"/>
          </w:tcPr>
          <w:p w14:paraId="64AB1F6E">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5B294437">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612" w:type="dxa"/>
            <w:noWrap w:val="0"/>
            <w:vAlign w:val="center"/>
          </w:tcPr>
          <w:p w14:paraId="0226746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09" w:type="dxa"/>
            <w:noWrap w:val="0"/>
            <w:vAlign w:val="center"/>
          </w:tcPr>
          <w:p w14:paraId="1BB38B46">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51" w:type="dxa"/>
            <w:noWrap w:val="0"/>
            <w:vAlign w:val="center"/>
          </w:tcPr>
          <w:p w14:paraId="6CA6EF72">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5963A3F8">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11817F88">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020B4CB2">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25AC5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6DCBFA8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19</w:t>
            </w:r>
          </w:p>
        </w:tc>
        <w:tc>
          <w:tcPr>
            <w:tcW w:w="720" w:type="dxa"/>
            <w:vMerge w:val="continue"/>
            <w:noWrap w:val="0"/>
            <w:vAlign w:val="center"/>
          </w:tcPr>
          <w:p w14:paraId="18559AAB">
            <w:pPr>
              <w:rPr>
                <w:rFonts w:ascii="仿宋_GB2312" w:hAnsi="宋体" w:eastAsia="仿宋_GB2312" w:cs="Times New Roman"/>
                <w:color w:val="000000"/>
                <w:sz w:val="18"/>
                <w:szCs w:val="18"/>
              </w:rPr>
            </w:pPr>
          </w:p>
        </w:tc>
        <w:tc>
          <w:tcPr>
            <w:tcW w:w="1260" w:type="dxa"/>
            <w:noWrap w:val="0"/>
            <w:vAlign w:val="center"/>
          </w:tcPr>
          <w:p w14:paraId="39396D40">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吸纳贫困劳动力就业奖补申领</w:t>
            </w:r>
          </w:p>
        </w:tc>
        <w:tc>
          <w:tcPr>
            <w:tcW w:w="2520" w:type="dxa"/>
            <w:noWrap w:val="0"/>
            <w:vAlign w:val="center"/>
          </w:tcPr>
          <w:p w14:paraId="4E842B03">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对象范围、申请人权利和义务、申请条件、申请材料、办理流程、办理时限、办理地点（方式）、办理结果告知方式、咨询电话</w:t>
            </w:r>
          </w:p>
        </w:tc>
        <w:tc>
          <w:tcPr>
            <w:tcW w:w="1620" w:type="dxa"/>
            <w:vMerge w:val="continue"/>
            <w:noWrap w:val="0"/>
            <w:vAlign w:val="center"/>
          </w:tcPr>
          <w:p w14:paraId="673A418F">
            <w:pPr>
              <w:rPr>
                <w:rFonts w:ascii="仿宋_GB2312" w:hAnsi="宋体" w:eastAsia="仿宋_GB2312" w:cs="Times New Roman"/>
                <w:color w:val="000000"/>
                <w:sz w:val="18"/>
                <w:szCs w:val="18"/>
              </w:rPr>
            </w:pPr>
          </w:p>
        </w:tc>
        <w:tc>
          <w:tcPr>
            <w:tcW w:w="1800" w:type="dxa"/>
            <w:noWrap w:val="0"/>
            <w:vAlign w:val="center"/>
          </w:tcPr>
          <w:p w14:paraId="4CFA2924">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公开事项信息形成或变更之日起20个工作日内公开</w:t>
            </w:r>
          </w:p>
        </w:tc>
        <w:tc>
          <w:tcPr>
            <w:tcW w:w="720" w:type="dxa"/>
            <w:noWrap w:val="0"/>
            <w:vAlign w:val="center"/>
          </w:tcPr>
          <w:p w14:paraId="1EA65C9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tc>
        <w:tc>
          <w:tcPr>
            <w:tcW w:w="1980" w:type="dxa"/>
            <w:noWrap w:val="0"/>
            <w:vAlign w:val="center"/>
          </w:tcPr>
          <w:p w14:paraId="5CAE53AC">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5AC71F0B">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612" w:type="dxa"/>
            <w:noWrap w:val="0"/>
            <w:vAlign w:val="center"/>
          </w:tcPr>
          <w:p w14:paraId="012C6C5C">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09" w:type="dxa"/>
            <w:noWrap w:val="0"/>
            <w:vAlign w:val="center"/>
          </w:tcPr>
          <w:p w14:paraId="2559FD0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51" w:type="dxa"/>
            <w:noWrap w:val="0"/>
            <w:vAlign w:val="center"/>
          </w:tcPr>
          <w:p w14:paraId="2AD4C45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17ECD8A2">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17D1AAC3">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061729A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58E3E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556E38BE">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20</w:t>
            </w:r>
          </w:p>
        </w:tc>
        <w:tc>
          <w:tcPr>
            <w:tcW w:w="720" w:type="dxa"/>
            <w:noWrap w:val="0"/>
            <w:vAlign w:val="center"/>
          </w:tcPr>
          <w:p w14:paraId="03CF45A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高校毕业生就业服务</w:t>
            </w:r>
          </w:p>
        </w:tc>
        <w:tc>
          <w:tcPr>
            <w:tcW w:w="1260" w:type="dxa"/>
            <w:noWrap w:val="0"/>
            <w:vAlign w:val="center"/>
          </w:tcPr>
          <w:p w14:paraId="53618572">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高等学校等毕业生接收手续办理</w:t>
            </w:r>
          </w:p>
        </w:tc>
        <w:tc>
          <w:tcPr>
            <w:tcW w:w="2520" w:type="dxa"/>
            <w:noWrap w:val="0"/>
            <w:vAlign w:val="center"/>
          </w:tcPr>
          <w:p w14:paraId="25170594">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对象范围、申请人权利和义务、申请条件、申请材料、办理流程、办理时限、办理地点（方式）、办理结果告知方式、咨询电话</w:t>
            </w:r>
          </w:p>
        </w:tc>
        <w:tc>
          <w:tcPr>
            <w:tcW w:w="1620" w:type="dxa"/>
            <w:vMerge w:val="continue"/>
            <w:noWrap w:val="0"/>
            <w:vAlign w:val="center"/>
          </w:tcPr>
          <w:p w14:paraId="6E731A1C">
            <w:pPr>
              <w:rPr>
                <w:rFonts w:ascii="仿宋_GB2312" w:hAnsi="宋体" w:eastAsia="仿宋_GB2312" w:cs="Times New Roman"/>
                <w:color w:val="000000"/>
                <w:sz w:val="18"/>
                <w:szCs w:val="18"/>
              </w:rPr>
            </w:pPr>
          </w:p>
        </w:tc>
        <w:tc>
          <w:tcPr>
            <w:tcW w:w="1800" w:type="dxa"/>
            <w:noWrap w:val="0"/>
            <w:vAlign w:val="center"/>
          </w:tcPr>
          <w:p w14:paraId="5D26BA95">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公开事项信息形成或变更之日起20个工作日内公开</w:t>
            </w:r>
          </w:p>
        </w:tc>
        <w:tc>
          <w:tcPr>
            <w:tcW w:w="720" w:type="dxa"/>
            <w:noWrap w:val="0"/>
            <w:vAlign w:val="center"/>
          </w:tcPr>
          <w:p w14:paraId="06DF26D7">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tc>
        <w:tc>
          <w:tcPr>
            <w:tcW w:w="1980" w:type="dxa"/>
            <w:noWrap w:val="0"/>
            <w:vAlign w:val="center"/>
          </w:tcPr>
          <w:p w14:paraId="6320273E">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7DBF02EA">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hint="eastAsia"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612" w:type="dxa"/>
            <w:noWrap w:val="0"/>
            <w:vAlign w:val="center"/>
          </w:tcPr>
          <w:p w14:paraId="1500B613">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09" w:type="dxa"/>
            <w:noWrap w:val="0"/>
            <w:vAlign w:val="center"/>
          </w:tcPr>
          <w:p w14:paraId="32C79007">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51" w:type="dxa"/>
            <w:noWrap w:val="0"/>
            <w:vAlign w:val="center"/>
          </w:tcPr>
          <w:p w14:paraId="5442A16F">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72719AFA">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254509B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3513B38E">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12E2C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54BD3D9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21</w:t>
            </w:r>
          </w:p>
        </w:tc>
        <w:tc>
          <w:tcPr>
            <w:tcW w:w="720" w:type="dxa"/>
            <w:vMerge w:val="restart"/>
            <w:noWrap w:val="0"/>
            <w:vAlign w:val="center"/>
          </w:tcPr>
          <w:p w14:paraId="5828167E">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高校毕业生就业服务</w:t>
            </w:r>
          </w:p>
        </w:tc>
        <w:tc>
          <w:tcPr>
            <w:tcW w:w="1260" w:type="dxa"/>
            <w:noWrap w:val="0"/>
            <w:vAlign w:val="center"/>
          </w:tcPr>
          <w:p w14:paraId="305346C4">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就业见习补贴申领</w:t>
            </w:r>
          </w:p>
        </w:tc>
        <w:tc>
          <w:tcPr>
            <w:tcW w:w="2520" w:type="dxa"/>
            <w:noWrap w:val="0"/>
            <w:vAlign w:val="center"/>
          </w:tcPr>
          <w:p w14:paraId="777775F1">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对象范围、申请人权利和义务、申请条件、申请材料、办理流程、办理时限、办理地点（方式）、办理结果告知方式、咨询电话</w:t>
            </w:r>
          </w:p>
        </w:tc>
        <w:tc>
          <w:tcPr>
            <w:tcW w:w="1620" w:type="dxa"/>
            <w:vMerge w:val="restart"/>
            <w:noWrap w:val="0"/>
            <w:vAlign w:val="center"/>
          </w:tcPr>
          <w:p w14:paraId="3119EC68">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《中华人民共和国政府信息公开条例》</w:t>
            </w:r>
            <w:r>
              <w:rPr>
                <w:rFonts w:hint="eastAsia" w:ascii="仿宋_GB2312" w:hAnsi="宋体" w:eastAsia="仿宋_GB2312" w:cs="Times New Roman"/>
                <w:color w:val="000000"/>
                <w:sz w:val="18"/>
                <w:szCs w:val="18"/>
              </w:rPr>
              <w:t>、《就业促进法》、《人力资源市场暂行条例》</w:t>
            </w:r>
          </w:p>
        </w:tc>
        <w:tc>
          <w:tcPr>
            <w:tcW w:w="1800" w:type="dxa"/>
            <w:noWrap w:val="0"/>
            <w:vAlign w:val="center"/>
          </w:tcPr>
          <w:p w14:paraId="5E25AF2A">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公开事项信息形成或变更之日起20个工作日内公开</w:t>
            </w:r>
          </w:p>
        </w:tc>
        <w:tc>
          <w:tcPr>
            <w:tcW w:w="720" w:type="dxa"/>
            <w:noWrap w:val="0"/>
            <w:vAlign w:val="center"/>
          </w:tcPr>
          <w:p w14:paraId="02DDEF6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tc>
        <w:tc>
          <w:tcPr>
            <w:tcW w:w="1980" w:type="dxa"/>
            <w:noWrap w:val="0"/>
            <w:vAlign w:val="center"/>
          </w:tcPr>
          <w:p w14:paraId="72421393">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674FA028">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612" w:type="dxa"/>
            <w:noWrap w:val="0"/>
            <w:vAlign w:val="center"/>
          </w:tcPr>
          <w:p w14:paraId="27110883">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09" w:type="dxa"/>
            <w:noWrap w:val="0"/>
            <w:vAlign w:val="center"/>
          </w:tcPr>
          <w:p w14:paraId="02D453F2">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51" w:type="dxa"/>
            <w:noWrap w:val="0"/>
            <w:vAlign w:val="center"/>
          </w:tcPr>
          <w:p w14:paraId="3579AF7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255D2B7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7BA7F336">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5BDEDF1A">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6E8C1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1EBBA80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22</w:t>
            </w:r>
          </w:p>
        </w:tc>
        <w:tc>
          <w:tcPr>
            <w:tcW w:w="720" w:type="dxa"/>
            <w:vMerge w:val="continue"/>
            <w:noWrap w:val="0"/>
            <w:vAlign w:val="center"/>
          </w:tcPr>
          <w:p w14:paraId="7A53675E">
            <w:pPr>
              <w:jc w:val="center"/>
              <w:rPr>
                <w:rFonts w:ascii="仿宋_GB2312" w:hAnsi="宋体" w:eastAsia="仿宋_GB2312" w:cs="Times New Roman"/>
                <w:color w:val="000000"/>
                <w:sz w:val="18"/>
                <w:szCs w:val="18"/>
              </w:rPr>
            </w:pPr>
          </w:p>
        </w:tc>
        <w:tc>
          <w:tcPr>
            <w:tcW w:w="1260" w:type="dxa"/>
            <w:noWrap w:val="0"/>
            <w:vAlign w:val="center"/>
          </w:tcPr>
          <w:p w14:paraId="15D792B8">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求职创业补贴申领</w:t>
            </w:r>
          </w:p>
        </w:tc>
        <w:tc>
          <w:tcPr>
            <w:tcW w:w="2520" w:type="dxa"/>
            <w:noWrap w:val="0"/>
            <w:vAlign w:val="center"/>
          </w:tcPr>
          <w:p w14:paraId="65E9CB6B">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对象范围、申请人权利和义务、申请条件、申请材料、办理流程、办理时限、办理地点（方式）、办理结果告知方式、咨询电话</w:t>
            </w:r>
          </w:p>
        </w:tc>
        <w:tc>
          <w:tcPr>
            <w:tcW w:w="1620" w:type="dxa"/>
            <w:vMerge w:val="continue"/>
            <w:noWrap w:val="0"/>
            <w:vAlign w:val="center"/>
          </w:tcPr>
          <w:p w14:paraId="76ABF644">
            <w:pPr>
              <w:rPr>
                <w:rFonts w:ascii="仿宋_GB2312" w:hAnsi="宋体" w:eastAsia="仿宋_GB2312" w:cs="Times New Roman"/>
                <w:color w:val="000000"/>
                <w:sz w:val="18"/>
                <w:szCs w:val="18"/>
              </w:rPr>
            </w:pPr>
          </w:p>
        </w:tc>
        <w:tc>
          <w:tcPr>
            <w:tcW w:w="1800" w:type="dxa"/>
            <w:noWrap w:val="0"/>
            <w:vAlign w:val="center"/>
          </w:tcPr>
          <w:p w14:paraId="15597FC4">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公开事项信息形成或变更之日起20个工作日内公开</w:t>
            </w:r>
          </w:p>
        </w:tc>
        <w:tc>
          <w:tcPr>
            <w:tcW w:w="720" w:type="dxa"/>
            <w:noWrap w:val="0"/>
            <w:vAlign w:val="center"/>
          </w:tcPr>
          <w:p w14:paraId="51A98076">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tc>
        <w:tc>
          <w:tcPr>
            <w:tcW w:w="1980" w:type="dxa"/>
            <w:noWrap w:val="0"/>
            <w:vAlign w:val="center"/>
          </w:tcPr>
          <w:p w14:paraId="4E79E182">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00EE3EF2">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612" w:type="dxa"/>
            <w:noWrap w:val="0"/>
            <w:vAlign w:val="center"/>
          </w:tcPr>
          <w:p w14:paraId="3322BAB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09" w:type="dxa"/>
            <w:noWrap w:val="0"/>
            <w:vAlign w:val="center"/>
          </w:tcPr>
          <w:p w14:paraId="497B7EAB">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51" w:type="dxa"/>
            <w:noWrap w:val="0"/>
            <w:vAlign w:val="center"/>
          </w:tcPr>
          <w:p w14:paraId="119AB4F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3C768D1E">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7911824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6B2A54FE">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6D617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38CCA2CA">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23</w:t>
            </w:r>
          </w:p>
        </w:tc>
        <w:tc>
          <w:tcPr>
            <w:tcW w:w="720" w:type="dxa"/>
            <w:vMerge w:val="continue"/>
            <w:noWrap w:val="0"/>
            <w:vAlign w:val="center"/>
          </w:tcPr>
          <w:p w14:paraId="4D23187C">
            <w:pPr>
              <w:rPr>
                <w:rFonts w:ascii="仿宋_GB2312" w:hAnsi="宋体" w:eastAsia="仿宋_GB2312" w:cs="Times New Roman"/>
                <w:color w:val="000000"/>
                <w:sz w:val="18"/>
                <w:szCs w:val="18"/>
              </w:rPr>
            </w:pPr>
          </w:p>
        </w:tc>
        <w:tc>
          <w:tcPr>
            <w:tcW w:w="1260" w:type="dxa"/>
            <w:noWrap w:val="0"/>
            <w:vAlign w:val="center"/>
          </w:tcPr>
          <w:p w14:paraId="0C00C0F3">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高校毕业生社保补贴申领</w:t>
            </w:r>
          </w:p>
        </w:tc>
        <w:tc>
          <w:tcPr>
            <w:tcW w:w="2520" w:type="dxa"/>
            <w:noWrap w:val="0"/>
            <w:vAlign w:val="center"/>
          </w:tcPr>
          <w:p w14:paraId="40B0DFCF">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对象范围、申请人权利和义务、申请条件、申请材料、办理流程、办理时限、办理地点（方式）、办理结果告知方式、咨询电话</w:t>
            </w:r>
          </w:p>
        </w:tc>
        <w:tc>
          <w:tcPr>
            <w:tcW w:w="1620" w:type="dxa"/>
            <w:vMerge w:val="continue"/>
            <w:noWrap w:val="0"/>
            <w:vAlign w:val="center"/>
          </w:tcPr>
          <w:p w14:paraId="61F03E1B">
            <w:pPr>
              <w:rPr>
                <w:rFonts w:ascii="仿宋_GB2312" w:hAnsi="宋体" w:eastAsia="仿宋_GB2312" w:cs="Times New Roman"/>
                <w:color w:val="000000"/>
                <w:sz w:val="18"/>
                <w:szCs w:val="18"/>
              </w:rPr>
            </w:pPr>
          </w:p>
        </w:tc>
        <w:tc>
          <w:tcPr>
            <w:tcW w:w="1800" w:type="dxa"/>
            <w:noWrap w:val="0"/>
            <w:vAlign w:val="center"/>
          </w:tcPr>
          <w:p w14:paraId="1EB9F55C">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公开事项信息形成或变更之日起20个工作日内公开</w:t>
            </w:r>
          </w:p>
        </w:tc>
        <w:tc>
          <w:tcPr>
            <w:tcW w:w="720" w:type="dxa"/>
            <w:noWrap w:val="0"/>
            <w:vAlign w:val="center"/>
          </w:tcPr>
          <w:p w14:paraId="25EB4B7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tc>
        <w:tc>
          <w:tcPr>
            <w:tcW w:w="1980" w:type="dxa"/>
            <w:noWrap w:val="0"/>
            <w:vAlign w:val="center"/>
          </w:tcPr>
          <w:p w14:paraId="74C01B3F">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1AA90EC7">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612" w:type="dxa"/>
            <w:noWrap w:val="0"/>
            <w:vAlign w:val="center"/>
          </w:tcPr>
          <w:p w14:paraId="65900A5C">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09" w:type="dxa"/>
            <w:noWrap w:val="0"/>
            <w:vAlign w:val="center"/>
          </w:tcPr>
          <w:p w14:paraId="2D672D6A">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51" w:type="dxa"/>
            <w:noWrap w:val="0"/>
            <w:vAlign w:val="center"/>
          </w:tcPr>
          <w:p w14:paraId="0A4E491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7A797606">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351B6C2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6E80F2E8">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26524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209A590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24</w:t>
            </w:r>
          </w:p>
        </w:tc>
        <w:tc>
          <w:tcPr>
            <w:tcW w:w="720" w:type="dxa"/>
            <w:noWrap w:val="0"/>
            <w:vAlign w:val="center"/>
          </w:tcPr>
          <w:p w14:paraId="6C20EB3F">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基本公共就业创业政府购买服务</w:t>
            </w:r>
          </w:p>
        </w:tc>
        <w:tc>
          <w:tcPr>
            <w:tcW w:w="1260" w:type="dxa"/>
            <w:noWrap w:val="0"/>
            <w:vAlign w:val="center"/>
          </w:tcPr>
          <w:p w14:paraId="6BF5C621">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政府向社会购买基本公共就业创业服务成果</w:t>
            </w:r>
          </w:p>
        </w:tc>
        <w:tc>
          <w:tcPr>
            <w:tcW w:w="2520" w:type="dxa"/>
            <w:noWrap w:val="0"/>
            <w:vAlign w:val="center"/>
          </w:tcPr>
          <w:p w14:paraId="7F7BABB7">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文件依据、购买项目、购买内容及评价标准、购买主体、承接主体条件、购买方式、提交材料、购买流程、受理地点（方式）、受理结果告知方式、咨询电话</w:t>
            </w:r>
          </w:p>
        </w:tc>
        <w:tc>
          <w:tcPr>
            <w:tcW w:w="1620" w:type="dxa"/>
            <w:noWrap w:val="0"/>
            <w:vAlign w:val="center"/>
          </w:tcPr>
          <w:p w14:paraId="72536BB3">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《中华人民共和国政府信息公开条例》</w:t>
            </w:r>
            <w:r>
              <w:rPr>
                <w:rFonts w:hint="eastAsia" w:ascii="仿宋_GB2312" w:hAnsi="宋体" w:eastAsia="仿宋_GB2312" w:cs="Times New Roman"/>
                <w:color w:val="000000"/>
                <w:sz w:val="18"/>
                <w:szCs w:val="18"/>
              </w:rPr>
              <w:t>、《就业促进法》、《人力资源市场暂行条例》</w:t>
            </w:r>
          </w:p>
        </w:tc>
        <w:tc>
          <w:tcPr>
            <w:tcW w:w="1800" w:type="dxa"/>
            <w:noWrap w:val="0"/>
            <w:vAlign w:val="center"/>
          </w:tcPr>
          <w:p w14:paraId="2B7687A1">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公开事项信息形成或变更之日起20个工作日内公开</w:t>
            </w:r>
          </w:p>
        </w:tc>
        <w:tc>
          <w:tcPr>
            <w:tcW w:w="720" w:type="dxa"/>
            <w:noWrap w:val="0"/>
            <w:vAlign w:val="center"/>
          </w:tcPr>
          <w:p w14:paraId="5610A37C">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tc>
        <w:tc>
          <w:tcPr>
            <w:tcW w:w="1980" w:type="dxa"/>
            <w:noWrap w:val="0"/>
            <w:vAlign w:val="center"/>
          </w:tcPr>
          <w:p w14:paraId="769478A3">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6CCED09D">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612" w:type="dxa"/>
            <w:noWrap w:val="0"/>
            <w:vAlign w:val="center"/>
          </w:tcPr>
          <w:p w14:paraId="549744EC">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09" w:type="dxa"/>
            <w:noWrap w:val="0"/>
            <w:vAlign w:val="center"/>
          </w:tcPr>
          <w:p w14:paraId="44B87F07">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51" w:type="dxa"/>
            <w:noWrap w:val="0"/>
            <w:vAlign w:val="center"/>
          </w:tcPr>
          <w:p w14:paraId="20D3E23C">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5F654BB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2D16B4BC">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72513D06">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0C7FC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4287D96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25</w:t>
            </w:r>
          </w:p>
        </w:tc>
        <w:tc>
          <w:tcPr>
            <w:tcW w:w="720" w:type="dxa"/>
            <w:noWrap w:val="0"/>
            <w:vAlign w:val="center"/>
          </w:tcPr>
          <w:p w14:paraId="1BA4111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国（境）外人员入境就业</w:t>
            </w:r>
          </w:p>
        </w:tc>
        <w:tc>
          <w:tcPr>
            <w:tcW w:w="1260" w:type="dxa"/>
            <w:noWrap w:val="0"/>
            <w:vAlign w:val="center"/>
          </w:tcPr>
          <w:p w14:paraId="3BE017B3">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国（境）外人员入境就业</w:t>
            </w:r>
          </w:p>
        </w:tc>
        <w:tc>
          <w:tcPr>
            <w:tcW w:w="2520" w:type="dxa"/>
            <w:noWrap w:val="0"/>
            <w:vAlign w:val="center"/>
          </w:tcPr>
          <w:p w14:paraId="3CA86C2D">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文件依据、对象范围、申请条件、申请材料、办理流程、办理时限、办理地点（方式）、办理结果告知方式、咨询电话</w:t>
            </w:r>
          </w:p>
        </w:tc>
        <w:tc>
          <w:tcPr>
            <w:tcW w:w="1620" w:type="dxa"/>
            <w:noWrap w:val="0"/>
            <w:vAlign w:val="center"/>
          </w:tcPr>
          <w:p w14:paraId="2E2C600A">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《中华人民共和国政府信息公开条例》</w:t>
            </w:r>
            <w:r>
              <w:rPr>
                <w:rFonts w:hint="eastAsia" w:ascii="仿宋_GB2312" w:hAnsi="宋体" w:eastAsia="仿宋_GB2312" w:cs="Times New Roman"/>
                <w:color w:val="000000"/>
                <w:sz w:val="18"/>
                <w:szCs w:val="18"/>
              </w:rPr>
              <w:t>、《出境入境管理法》、《国务院对确需保留的行政审批项目设定行政许可的决定》</w:t>
            </w:r>
          </w:p>
        </w:tc>
        <w:tc>
          <w:tcPr>
            <w:tcW w:w="1800" w:type="dxa"/>
            <w:noWrap w:val="0"/>
            <w:vAlign w:val="center"/>
          </w:tcPr>
          <w:p w14:paraId="628A373F">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公开事项信息形成或变更之日起20个工作日内公开</w:t>
            </w:r>
          </w:p>
        </w:tc>
        <w:tc>
          <w:tcPr>
            <w:tcW w:w="720" w:type="dxa"/>
            <w:noWrap w:val="0"/>
            <w:vAlign w:val="center"/>
          </w:tcPr>
          <w:p w14:paraId="7B6CE9D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tc>
        <w:tc>
          <w:tcPr>
            <w:tcW w:w="1980" w:type="dxa"/>
            <w:noWrap w:val="0"/>
            <w:vAlign w:val="center"/>
          </w:tcPr>
          <w:p w14:paraId="233859E4">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21637D6D">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612" w:type="dxa"/>
            <w:noWrap w:val="0"/>
            <w:vAlign w:val="center"/>
          </w:tcPr>
          <w:p w14:paraId="01FD4313">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09" w:type="dxa"/>
            <w:noWrap w:val="0"/>
            <w:vAlign w:val="center"/>
          </w:tcPr>
          <w:p w14:paraId="05578EA6">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51" w:type="dxa"/>
            <w:noWrap w:val="0"/>
            <w:vAlign w:val="center"/>
          </w:tcPr>
          <w:p w14:paraId="705CB9BA">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4F830D9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2599D2E2">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7E8C1D98">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bl>
    <w:p w14:paraId="08234683">
      <w:pPr>
        <w:jc w:val="center"/>
        <w:rPr>
          <w:rFonts w:ascii="Times New Roman" w:hAnsi="Times New Roman" w:eastAsia="方正小标宋_GBK" w:cs="Times New Roman"/>
          <w:sz w:val="28"/>
          <w:szCs w:val="28"/>
        </w:rPr>
      </w:pPr>
    </w:p>
    <w:p w14:paraId="273439C0">
      <w:pPr>
        <w:pStyle w:val="2"/>
        <w:jc w:val="center"/>
        <w:rPr>
          <w:rFonts w:hint="eastAsia" w:ascii="方正小标宋_GBK" w:eastAsia="方正小标宋_GBK" w:cs="Times New Roman"/>
          <w:b w:val="0"/>
          <w:sz w:val="30"/>
          <w:szCs w:val="30"/>
        </w:rPr>
      </w:pPr>
      <w:r>
        <w:rPr>
          <w:rFonts w:eastAsia="宋体" w:cs="Times New Roman"/>
        </w:rPr>
        <w:br w:type="page"/>
      </w:r>
      <w:bookmarkStart w:id="1" w:name="_Toc24724713"/>
      <w:r>
        <w:rPr>
          <w:rFonts w:hint="eastAsia" w:ascii="方正小标宋_GBK" w:eastAsia="方正小标宋_GBK" w:cs="Times New Roman"/>
          <w:b w:val="0"/>
          <w:sz w:val="30"/>
          <w:szCs w:val="30"/>
        </w:rPr>
        <w:t>（十）社会保险领域基层政务公开标准目录</w:t>
      </w:r>
      <w:bookmarkEnd w:id="1"/>
    </w:p>
    <w:tbl>
      <w:tblPr>
        <w:tblStyle w:val="3"/>
        <w:tblW w:w="15716" w:type="dxa"/>
        <w:tblInd w:w="-8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720"/>
        <w:gridCol w:w="1080"/>
        <w:gridCol w:w="3060"/>
        <w:gridCol w:w="2036"/>
        <w:gridCol w:w="1620"/>
        <w:gridCol w:w="1024"/>
        <w:gridCol w:w="1496"/>
        <w:gridCol w:w="720"/>
        <w:gridCol w:w="720"/>
        <w:gridCol w:w="540"/>
        <w:gridCol w:w="720"/>
        <w:gridCol w:w="720"/>
        <w:gridCol w:w="720"/>
      </w:tblGrid>
      <w:tr w14:paraId="1A111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540" w:type="dxa"/>
            <w:vMerge w:val="restart"/>
            <w:noWrap w:val="0"/>
            <w:vAlign w:val="center"/>
          </w:tcPr>
          <w:p w14:paraId="2F15A911">
            <w:pPr>
              <w:widowControl/>
              <w:jc w:val="center"/>
              <w:rPr>
                <w:rFonts w:hint="eastAsia" w:ascii="黑体" w:hAnsi="Times New Roman" w:eastAsia="黑体" w:cs="Times New Roman"/>
                <w:color w:val="000000"/>
                <w:kern w:val="0"/>
                <w:sz w:val="22"/>
              </w:rPr>
            </w:pPr>
            <w:r>
              <w:rPr>
                <w:rFonts w:hint="eastAsia" w:ascii="黑体" w:hAnsi="宋体" w:eastAsia="黑体" w:cs="Times New Roman"/>
                <w:color w:val="000000"/>
                <w:kern w:val="0"/>
                <w:sz w:val="22"/>
              </w:rPr>
              <w:t>序号</w:t>
            </w:r>
          </w:p>
        </w:tc>
        <w:tc>
          <w:tcPr>
            <w:tcW w:w="1800" w:type="dxa"/>
            <w:gridSpan w:val="2"/>
            <w:noWrap w:val="0"/>
            <w:vAlign w:val="center"/>
          </w:tcPr>
          <w:p w14:paraId="7B77427D">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公开事项</w:t>
            </w:r>
          </w:p>
        </w:tc>
        <w:tc>
          <w:tcPr>
            <w:tcW w:w="3060" w:type="dxa"/>
            <w:vMerge w:val="restart"/>
            <w:noWrap w:val="0"/>
            <w:vAlign w:val="center"/>
          </w:tcPr>
          <w:p w14:paraId="48224E66">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公开内容（要素）</w:t>
            </w:r>
          </w:p>
        </w:tc>
        <w:tc>
          <w:tcPr>
            <w:tcW w:w="2036" w:type="dxa"/>
            <w:vMerge w:val="restart"/>
            <w:noWrap w:val="0"/>
            <w:vAlign w:val="center"/>
          </w:tcPr>
          <w:p w14:paraId="5376399D">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公开依据</w:t>
            </w:r>
          </w:p>
        </w:tc>
        <w:tc>
          <w:tcPr>
            <w:tcW w:w="1620" w:type="dxa"/>
            <w:vMerge w:val="restart"/>
            <w:noWrap w:val="0"/>
            <w:vAlign w:val="center"/>
          </w:tcPr>
          <w:p w14:paraId="3B2D850E">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公开时限</w:t>
            </w:r>
          </w:p>
        </w:tc>
        <w:tc>
          <w:tcPr>
            <w:tcW w:w="1024" w:type="dxa"/>
            <w:vMerge w:val="restart"/>
            <w:noWrap w:val="0"/>
            <w:vAlign w:val="center"/>
          </w:tcPr>
          <w:p w14:paraId="7BFF01F9">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公开主体</w:t>
            </w:r>
          </w:p>
        </w:tc>
        <w:tc>
          <w:tcPr>
            <w:tcW w:w="1496" w:type="dxa"/>
            <w:vMerge w:val="restart"/>
            <w:noWrap w:val="0"/>
            <w:vAlign w:val="center"/>
          </w:tcPr>
          <w:p w14:paraId="7D4422FE">
            <w:pPr>
              <w:widowControl/>
              <w:jc w:val="center"/>
              <w:rPr>
                <w:rFonts w:ascii="黑体" w:hAnsi="宋体" w:eastAsia="黑体" w:cs="宋体"/>
                <w:kern w:val="0"/>
                <w:sz w:val="22"/>
              </w:rPr>
            </w:pPr>
            <w:r>
              <w:rPr>
                <w:rFonts w:hint="eastAsia" w:ascii="黑体" w:hAnsi="宋体" w:eastAsia="黑体" w:cs="宋体"/>
                <w:kern w:val="0"/>
                <w:sz w:val="22"/>
              </w:rPr>
              <w:t>公开渠道和载体</w:t>
            </w:r>
          </w:p>
        </w:tc>
        <w:tc>
          <w:tcPr>
            <w:tcW w:w="1440" w:type="dxa"/>
            <w:gridSpan w:val="2"/>
            <w:noWrap w:val="0"/>
            <w:vAlign w:val="center"/>
          </w:tcPr>
          <w:p w14:paraId="3BC9D790">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公开对象</w:t>
            </w:r>
          </w:p>
        </w:tc>
        <w:tc>
          <w:tcPr>
            <w:tcW w:w="1260" w:type="dxa"/>
            <w:gridSpan w:val="2"/>
            <w:noWrap w:val="0"/>
            <w:vAlign w:val="center"/>
          </w:tcPr>
          <w:p w14:paraId="541BA424">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公开方式</w:t>
            </w:r>
          </w:p>
        </w:tc>
        <w:tc>
          <w:tcPr>
            <w:tcW w:w="1440" w:type="dxa"/>
            <w:gridSpan w:val="2"/>
            <w:noWrap w:val="0"/>
            <w:vAlign w:val="center"/>
          </w:tcPr>
          <w:p w14:paraId="4053095F">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公开层级</w:t>
            </w:r>
          </w:p>
        </w:tc>
      </w:tr>
      <w:tr w14:paraId="63E0E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540" w:type="dxa"/>
            <w:vMerge w:val="continue"/>
            <w:noWrap w:val="0"/>
            <w:vAlign w:val="center"/>
          </w:tcPr>
          <w:p w14:paraId="1FD2523A">
            <w:pPr>
              <w:widowControl/>
              <w:jc w:val="left"/>
              <w:rPr>
                <w:rFonts w:ascii="Times New Roman" w:hAnsi="Times New Roman" w:eastAsia="宋体" w:cs="Times New Roman"/>
                <w:color w:val="000000"/>
                <w:kern w:val="0"/>
                <w:sz w:val="15"/>
                <w:szCs w:val="15"/>
              </w:rPr>
            </w:pPr>
          </w:p>
        </w:tc>
        <w:tc>
          <w:tcPr>
            <w:tcW w:w="720" w:type="dxa"/>
            <w:noWrap w:val="0"/>
            <w:vAlign w:val="center"/>
          </w:tcPr>
          <w:p w14:paraId="12C6969B">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一级事项</w:t>
            </w:r>
          </w:p>
        </w:tc>
        <w:tc>
          <w:tcPr>
            <w:tcW w:w="1080" w:type="dxa"/>
            <w:noWrap w:val="0"/>
            <w:vAlign w:val="center"/>
          </w:tcPr>
          <w:p w14:paraId="56ADCB88">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二级事项</w:t>
            </w:r>
          </w:p>
        </w:tc>
        <w:tc>
          <w:tcPr>
            <w:tcW w:w="3060" w:type="dxa"/>
            <w:vMerge w:val="continue"/>
            <w:noWrap w:val="0"/>
            <w:vAlign w:val="center"/>
          </w:tcPr>
          <w:p w14:paraId="7EF1E73E">
            <w:pPr>
              <w:widowControl/>
              <w:rPr>
                <w:rFonts w:ascii="黑体" w:hAnsi="宋体" w:eastAsia="黑体" w:cs="宋体"/>
                <w:color w:val="000000"/>
                <w:kern w:val="0"/>
                <w:sz w:val="22"/>
              </w:rPr>
            </w:pPr>
          </w:p>
        </w:tc>
        <w:tc>
          <w:tcPr>
            <w:tcW w:w="2036" w:type="dxa"/>
            <w:vMerge w:val="continue"/>
            <w:noWrap w:val="0"/>
            <w:vAlign w:val="center"/>
          </w:tcPr>
          <w:p w14:paraId="4AECDD44">
            <w:pPr>
              <w:widowControl/>
              <w:jc w:val="left"/>
              <w:rPr>
                <w:rFonts w:ascii="黑体" w:hAnsi="宋体" w:eastAsia="黑体" w:cs="宋体"/>
                <w:color w:val="000000"/>
                <w:kern w:val="0"/>
                <w:sz w:val="22"/>
              </w:rPr>
            </w:pPr>
          </w:p>
        </w:tc>
        <w:tc>
          <w:tcPr>
            <w:tcW w:w="1620" w:type="dxa"/>
            <w:vMerge w:val="continue"/>
            <w:noWrap w:val="0"/>
            <w:vAlign w:val="center"/>
          </w:tcPr>
          <w:p w14:paraId="5A429222">
            <w:pPr>
              <w:widowControl/>
              <w:jc w:val="left"/>
              <w:rPr>
                <w:rFonts w:ascii="黑体" w:hAnsi="宋体" w:eastAsia="黑体" w:cs="宋体"/>
                <w:color w:val="000000"/>
                <w:kern w:val="0"/>
                <w:sz w:val="22"/>
              </w:rPr>
            </w:pPr>
          </w:p>
        </w:tc>
        <w:tc>
          <w:tcPr>
            <w:tcW w:w="1024" w:type="dxa"/>
            <w:vMerge w:val="continue"/>
            <w:noWrap w:val="0"/>
            <w:vAlign w:val="center"/>
          </w:tcPr>
          <w:p w14:paraId="6DEC2C93">
            <w:pPr>
              <w:widowControl/>
              <w:jc w:val="left"/>
              <w:rPr>
                <w:rFonts w:ascii="黑体" w:hAnsi="宋体" w:eastAsia="黑体" w:cs="宋体"/>
                <w:color w:val="000000"/>
                <w:kern w:val="0"/>
                <w:sz w:val="22"/>
              </w:rPr>
            </w:pPr>
          </w:p>
        </w:tc>
        <w:tc>
          <w:tcPr>
            <w:tcW w:w="1496" w:type="dxa"/>
            <w:vMerge w:val="continue"/>
            <w:noWrap w:val="0"/>
            <w:vAlign w:val="center"/>
          </w:tcPr>
          <w:p w14:paraId="661ABF30">
            <w:pPr>
              <w:widowControl/>
              <w:jc w:val="left"/>
              <w:rPr>
                <w:rFonts w:ascii="黑体" w:hAnsi="宋体" w:eastAsia="黑体" w:cs="宋体"/>
                <w:kern w:val="0"/>
                <w:sz w:val="22"/>
              </w:rPr>
            </w:pPr>
          </w:p>
        </w:tc>
        <w:tc>
          <w:tcPr>
            <w:tcW w:w="720" w:type="dxa"/>
            <w:noWrap w:val="0"/>
            <w:vAlign w:val="center"/>
          </w:tcPr>
          <w:p w14:paraId="03D37F67">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全社会</w:t>
            </w:r>
          </w:p>
        </w:tc>
        <w:tc>
          <w:tcPr>
            <w:tcW w:w="720" w:type="dxa"/>
            <w:noWrap w:val="0"/>
            <w:vAlign w:val="center"/>
          </w:tcPr>
          <w:p w14:paraId="7BA6B463">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特定群众</w:t>
            </w:r>
          </w:p>
        </w:tc>
        <w:tc>
          <w:tcPr>
            <w:tcW w:w="540" w:type="dxa"/>
            <w:noWrap w:val="0"/>
            <w:vAlign w:val="center"/>
          </w:tcPr>
          <w:p w14:paraId="23050C83">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主动</w:t>
            </w:r>
          </w:p>
        </w:tc>
        <w:tc>
          <w:tcPr>
            <w:tcW w:w="720" w:type="dxa"/>
            <w:noWrap w:val="0"/>
            <w:vAlign w:val="center"/>
          </w:tcPr>
          <w:p w14:paraId="76F8E9BE">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依申请公开</w:t>
            </w:r>
          </w:p>
        </w:tc>
        <w:tc>
          <w:tcPr>
            <w:tcW w:w="720" w:type="dxa"/>
            <w:noWrap w:val="0"/>
            <w:vAlign w:val="center"/>
          </w:tcPr>
          <w:p w14:paraId="356A863D">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县级</w:t>
            </w:r>
          </w:p>
        </w:tc>
        <w:tc>
          <w:tcPr>
            <w:tcW w:w="720" w:type="dxa"/>
            <w:noWrap w:val="0"/>
            <w:vAlign w:val="center"/>
          </w:tcPr>
          <w:p w14:paraId="5880D7F6">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乡、村级</w:t>
            </w:r>
          </w:p>
        </w:tc>
      </w:tr>
      <w:tr w14:paraId="34FB3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1B2E7471">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1</w:t>
            </w:r>
          </w:p>
        </w:tc>
        <w:tc>
          <w:tcPr>
            <w:tcW w:w="720" w:type="dxa"/>
            <w:vMerge w:val="restart"/>
            <w:noWrap w:val="0"/>
            <w:vAlign w:val="center"/>
          </w:tcPr>
          <w:p w14:paraId="4896616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社会保险登记</w:t>
            </w:r>
          </w:p>
        </w:tc>
        <w:tc>
          <w:tcPr>
            <w:tcW w:w="1080" w:type="dxa"/>
            <w:noWrap w:val="0"/>
            <w:vAlign w:val="center"/>
          </w:tcPr>
          <w:p w14:paraId="4F39B2C2">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机关事业单位社会保险登记</w:t>
            </w:r>
          </w:p>
        </w:tc>
        <w:tc>
          <w:tcPr>
            <w:tcW w:w="3060" w:type="dxa"/>
            <w:noWrap w:val="0"/>
            <w:vAlign w:val="center"/>
          </w:tcPr>
          <w:p w14:paraId="62609478">
            <w:pPr>
              <w:jc w:val="left"/>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事项名称、事项简述、办理材料、办理方式、办理时限、结果送达、收费依据及标准、办事时间、办理机构及地点、咨询查询途径、监督投诉渠道</w:t>
            </w:r>
          </w:p>
        </w:tc>
        <w:tc>
          <w:tcPr>
            <w:tcW w:w="2036" w:type="dxa"/>
            <w:noWrap w:val="0"/>
            <w:vAlign w:val="center"/>
          </w:tcPr>
          <w:p w14:paraId="09E785A6">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《中华人民共和国政府信息公开条例》</w:t>
            </w:r>
            <w:r>
              <w:rPr>
                <w:rFonts w:hint="eastAsia" w:ascii="仿宋_GB2312" w:hAnsi="宋体" w:eastAsia="仿宋_GB2312" w:cs="Times New Roman"/>
                <w:color w:val="000000"/>
                <w:sz w:val="18"/>
                <w:szCs w:val="18"/>
              </w:rPr>
              <w:t>、《社会保险法》、《国务院关于机关事业单位工作人员养老保险制度改革的决定》</w:t>
            </w:r>
          </w:p>
        </w:tc>
        <w:tc>
          <w:tcPr>
            <w:tcW w:w="1620" w:type="dxa"/>
            <w:noWrap w:val="0"/>
            <w:vAlign w:val="center"/>
          </w:tcPr>
          <w:p w14:paraId="6FCAF373">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公开事项信息形成或变更之日起20个工作日内公开</w:t>
            </w:r>
          </w:p>
        </w:tc>
        <w:tc>
          <w:tcPr>
            <w:tcW w:w="1024" w:type="dxa"/>
            <w:noWrap w:val="0"/>
            <w:vAlign w:val="center"/>
          </w:tcPr>
          <w:p w14:paraId="542AD02F">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tc>
        <w:tc>
          <w:tcPr>
            <w:tcW w:w="1496" w:type="dxa"/>
            <w:noWrap w:val="0"/>
            <w:vAlign w:val="center"/>
          </w:tcPr>
          <w:p w14:paraId="5A6798E8">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1A480905">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720" w:type="dxa"/>
            <w:noWrap w:val="0"/>
            <w:vAlign w:val="center"/>
          </w:tcPr>
          <w:p w14:paraId="1876C65E">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444F82E8">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011E2CAA">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3AE6DD1C">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1832A53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43949B9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78957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43D0E44D">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2</w:t>
            </w:r>
          </w:p>
        </w:tc>
        <w:tc>
          <w:tcPr>
            <w:tcW w:w="720" w:type="dxa"/>
            <w:vMerge w:val="continue"/>
            <w:noWrap w:val="0"/>
            <w:vAlign w:val="center"/>
          </w:tcPr>
          <w:p w14:paraId="60C652C5">
            <w:pPr>
              <w:rPr>
                <w:rFonts w:ascii="仿宋_GB2312" w:hAnsi="宋体" w:eastAsia="仿宋_GB2312" w:cs="Times New Roman"/>
                <w:color w:val="000000"/>
                <w:sz w:val="18"/>
                <w:szCs w:val="18"/>
              </w:rPr>
            </w:pPr>
          </w:p>
        </w:tc>
        <w:tc>
          <w:tcPr>
            <w:tcW w:w="1080" w:type="dxa"/>
            <w:noWrap w:val="0"/>
            <w:vAlign w:val="center"/>
          </w:tcPr>
          <w:p w14:paraId="29C88970">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工程建设项目办理工伤保险参保登记</w:t>
            </w:r>
          </w:p>
        </w:tc>
        <w:tc>
          <w:tcPr>
            <w:tcW w:w="3060" w:type="dxa"/>
            <w:noWrap w:val="0"/>
            <w:vAlign w:val="center"/>
          </w:tcPr>
          <w:p w14:paraId="48A9AF99">
            <w:pPr>
              <w:jc w:val="left"/>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事项名称、事项简述、办理材料、办理方式、办理时限、结果送达、收费依据及标准、办事时间、办理机构及地点、咨询查询途径、监督投诉渠道</w:t>
            </w:r>
          </w:p>
        </w:tc>
        <w:tc>
          <w:tcPr>
            <w:tcW w:w="2036" w:type="dxa"/>
            <w:noWrap w:val="0"/>
            <w:vAlign w:val="center"/>
          </w:tcPr>
          <w:p w14:paraId="29A9070A">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《中华人民共和国政府信息公开条例》</w:t>
            </w:r>
            <w:r>
              <w:rPr>
                <w:rFonts w:hint="eastAsia" w:ascii="仿宋_GB2312" w:hAnsi="宋体" w:eastAsia="仿宋_GB2312" w:cs="Times New Roman"/>
                <w:color w:val="000000"/>
                <w:sz w:val="18"/>
                <w:szCs w:val="18"/>
              </w:rPr>
              <w:t>、《社会保险法》、《社会保险费征缴暂行条例》</w:t>
            </w:r>
          </w:p>
        </w:tc>
        <w:tc>
          <w:tcPr>
            <w:tcW w:w="1620" w:type="dxa"/>
            <w:noWrap w:val="0"/>
            <w:vAlign w:val="center"/>
          </w:tcPr>
          <w:p w14:paraId="3863B1E9">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公开事项信息形成或变更之日起20个工作日内公开</w:t>
            </w:r>
          </w:p>
        </w:tc>
        <w:tc>
          <w:tcPr>
            <w:tcW w:w="1024" w:type="dxa"/>
            <w:noWrap w:val="0"/>
            <w:vAlign w:val="center"/>
          </w:tcPr>
          <w:p w14:paraId="606DFF6B">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tc>
        <w:tc>
          <w:tcPr>
            <w:tcW w:w="1496" w:type="dxa"/>
            <w:noWrap w:val="0"/>
            <w:vAlign w:val="center"/>
          </w:tcPr>
          <w:p w14:paraId="06BCE365">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08AB52E3">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hint="eastAsia"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720" w:type="dxa"/>
            <w:noWrap w:val="0"/>
            <w:vAlign w:val="center"/>
          </w:tcPr>
          <w:p w14:paraId="624D0B2F">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129D9C03">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0457DD57">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4314839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3285F6F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3CED792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0C337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16D983BD">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3</w:t>
            </w:r>
          </w:p>
        </w:tc>
        <w:tc>
          <w:tcPr>
            <w:tcW w:w="720" w:type="dxa"/>
            <w:vMerge w:val="restart"/>
            <w:noWrap w:val="0"/>
            <w:vAlign w:val="center"/>
          </w:tcPr>
          <w:p w14:paraId="3EC34D0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社会保险登记</w:t>
            </w:r>
          </w:p>
          <w:p w14:paraId="3B7BA056">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1080" w:type="dxa"/>
            <w:noWrap w:val="0"/>
            <w:vAlign w:val="center"/>
          </w:tcPr>
          <w:p w14:paraId="35FC26A4">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参保单位注销</w:t>
            </w:r>
          </w:p>
        </w:tc>
        <w:tc>
          <w:tcPr>
            <w:tcW w:w="3060" w:type="dxa"/>
            <w:vMerge w:val="restart"/>
            <w:noWrap w:val="0"/>
            <w:vAlign w:val="center"/>
          </w:tcPr>
          <w:p w14:paraId="58A5B2BD">
            <w:pPr>
              <w:jc w:val="left"/>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事项名称、事项简述、办理材料、办理方式、办理时限、结果送达、收费依据及标准、办事时间、办理机构及地点、咨询查询途径、监督投诉渠道</w:t>
            </w:r>
          </w:p>
        </w:tc>
        <w:tc>
          <w:tcPr>
            <w:tcW w:w="2036" w:type="dxa"/>
            <w:vMerge w:val="restart"/>
            <w:noWrap w:val="0"/>
            <w:vAlign w:val="center"/>
          </w:tcPr>
          <w:p w14:paraId="5ABE375D">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《中华人民共和国政府信息公开条例》</w:t>
            </w:r>
            <w:r>
              <w:rPr>
                <w:rFonts w:hint="eastAsia" w:ascii="仿宋_GB2312" w:hAnsi="宋体" w:eastAsia="仿宋_GB2312" w:cs="Times New Roman"/>
                <w:color w:val="000000"/>
                <w:sz w:val="18"/>
                <w:szCs w:val="18"/>
              </w:rPr>
              <w:t>、《社会保险法》、《社会保险费征缴暂行条例》</w:t>
            </w:r>
          </w:p>
          <w:p w14:paraId="39BD4DCF">
            <w:pPr>
              <w:rPr>
                <w:rFonts w:ascii="仿宋_GB2312" w:hAnsi="宋体" w:eastAsia="仿宋_GB2312" w:cs="Times New Roman"/>
                <w:color w:val="000000"/>
                <w:sz w:val="18"/>
                <w:szCs w:val="18"/>
              </w:rPr>
            </w:pPr>
          </w:p>
        </w:tc>
        <w:tc>
          <w:tcPr>
            <w:tcW w:w="1620" w:type="dxa"/>
            <w:vMerge w:val="restart"/>
            <w:noWrap w:val="0"/>
            <w:vAlign w:val="center"/>
          </w:tcPr>
          <w:p w14:paraId="0B9FCDE2">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公开事项信息形成或变更之日起20个工作日内公开</w:t>
            </w:r>
          </w:p>
          <w:p w14:paraId="11683B2A">
            <w:pPr>
              <w:rPr>
                <w:rFonts w:ascii="仿宋_GB2312" w:hAnsi="宋体" w:eastAsia="仿宋_GB2312" w:cs="Times New Roman"/>
                <w:color w:val="000000"/>
                <w:sz w:val="18"/>
                <w:szCs w:val="18"/>
              </w:rPr>
            </w:pPr>
          </w:p>
        </w:tc>
        <w:tc>
          <w:tcPr>
            <w:tcW w:w="1024" w:type="dxa"/>
            <w:vMerge w:val="restart"/>
            <w:noWrap w:val="0"/>
            <w:vAlign w:val="center"/>
          </w:tcPr>
          <w:p w14:paraId="0BF5D8C7">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p w14:paraId="63E7720E">
            <w:pPr>
              <w:rPr>
                <w:rFonts w:ascii="仿宋_GB2312" w:hAnsi="宋体" w:eastAsia="仿宋_GB2312" w:cs="Times New Roman"/>
                <w:color w:val="000000"/>
                <w:sz w:val="18"/>
                <w:szCs w:val="18"/>
              </w:rPr>
            </w:pPr>
          </w:p>
        </w:tc>
        <w:tc>
          <w:tcPr>
            <w:tcW w:w="1496" w:type="dxa"/>
            <w:vMerge w:val="restart"/>
            <w:noWrap w:val="0"/>
            <w:vAlign w:val="center"/>
          </w:tcPr>
          <w:p w14:paraId="2477E768">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3E553701">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720" w:type="dxa"/>
            <w:noWrap w:val="0"/>
            <w:vAlign w:val="center"/>
          </w:tcPr>
          <w:p w14:paraId="21F12A52">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38898BA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06BF93DC">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405B316C">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3CD9BA3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32EB13AF">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17922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0E1D0E8F">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4</w:t>
            </w:r>
          </w:p>
        </w:tc>
        <w:tc>
          <w:tcPr>
            <w:tcW w:w="720" w:type="dxa"/>
            <w:vMerge w:val="continue"/>
            <w:noWrap w:val="0"/>
            <w:vAlign w:val="center"/>
          </w:tcPr>
          <w:p w14:paraId="30207A8C">
            <w:pPr>
              <w:rPr>
                <w:rFonts w:ascii="仿宋_GB2312" w:hAnsi="宋体" w:eastAsia="仿宋_GB2312" w:cs="Times New Roman"/>
                <w:color w:val="000000"/>
                <w:sz w:val="18"/>
                <w:szCs w:val="18"/>
              </w:rPr>
            </w:pPr>
          </w:p>
        </w:tc>
        <w:tc>
          <w:tcPr>
            <w:tcW w:w="1080" w:type="dxa"/>
            <w:noWrap w:val="0"/>
            <w:vAlign w:val="center"/>
          </w:tcPr>
          <w:p w14:paraId="36C95EC1">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职工参保登记</w:t>
            </w:r>
          </w:p>
        </w:tc>
        <w:tc>
          <w:tcPr>
            <w:tcW w:w="3060" w:type="dxa"/>
            <w:vMerge w:val="continue"/>
            <w:noWrap w:val="0"/>
            <w:vAlign w:val="center"/>
          </w:tcPr>
          <w:p w14:paraId="1C4534BE">
            <w:pPr>
              <w:jc w:val="left"/>
              <w:rPr>
                <w:rFonts w:ascii="仿宋_GB2312" w:hAnsi="宋体" w:eastAsia="仿宋_GB2312" w:cs="Times New Roman"/>
                <w:color w:val="000000"/>
                <w:sz w:val="18"/>
                <w:szCs w:val="18"/>
              </w:rPr>
            </w:pPr>
          </w:p>
        </w:tc>
        <w:tc>
          <w:tcPr>
            <w:tcW w:w="2036" w:type="dxa"/>
            <w:vMerge w:val="continue"/>
            <w:noWrap w:val="0"/>
            <w:vAlign w:val="center"/>
          </w:tcPr>
          <w:p w14:paraId="404846EA">
            <w:pPr>
              <w:rPr>
                <w:rFonts w:ascii="仿宋_GB2312" w:hAnsi="宋体" w:eastAsia="仿宋_GB2312" w:cs="Times New Roman"/>
                <w:color w:val="000000"/>
                <w:sz w:val="18"/>
                <w:szCs w:val="18"/>
              </w:rPr>
            </w:pPr>
          </w:p>
        </w:tc>
        <w:tc>
          <w:tcPr>
            <w:tcW w:w="1620" w:type="dxa"/>
            <w:vMerge w:val="continue"/>
            <w:noWrap w:val="0"/>
            <w:vAlign w:val="center"/>
          </w:tcPr>
          <w:p w14:paraId="6A6F6F59">
            <w:pPr>
              <w:rPr>
                <w:rFonts w:ascii="仿宋_GB2312" w:hAnsi="宋体" w:eastAsia="仿宋_GB2312" w:cs="Times New Roman"/>
                <w:color w:val="000000"/>
                <w:sz w:val="18"/>
                <w:szCs w:val="18"/>
              </w:rPr>
            </w:pPr>
          </w:p>
        </w:tc>
        <w:tc>
          <w:tcPr>
            <w:tcW w:w="1024" w:type="dxa"/>
            <w:vMerge w:val="continue"/>
            <w:noWrap w:val="0"/>
            <w:vAlign w:val="center"/>
          </w:tcPr>
          <w:p w14:paraId="3B7A2C02">
            <w:pPr>
              <w:rPr>
                <w:rFonts w:ascii="仿宋_GB2312" w:hAnsi="宋体" w:eastAsia="仿宋_GB2312" w:cs="Times New Roman"/>
                <w:color w:val="000000"/>
                <w:sz w:val="18"/>
                <w:szCs w:val="18"/>
              </w:rPr>
            </w:pPr>
          </w:p>
        </w:tc>
        <w:tc>
          <w:tcPr>
            <w:tcW w:w="1496" w:type="dxa"/>
            <w:vMerge w:val="continue"/>
            <w:noWrap w:val="0"/>
            <w:vAlign w:val="center"/>
          </w:tcPr>
          <w:p w14:paraId="50498678">
            <w:pPr>
              <w:rPr>
                <w:rFonts w:ascii="仿宋_GB2312" w:hAnsi="宋体" w:eastAsia="仿宋_GB2312" w:cs="Times New Roman"/>
                <w:color w:val="000000"/>
                <w:sz w:val="18"/>
                <w:szCs w:val="18"/>
              </w:rPr>
            </w:pPr>
          </w:p>
        </w:tc>
        <w:tc>
          <w:tcPr>
            <w:tcW w:w="720" w:type="dxa"/>
            <w:noWrap w:val="0"/>
            <w:vAlign w:val="center"/>
          </w:tcPr>
          <w:p w14:paraId="12D7E79E">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564F7648">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732CD4B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1B74868B">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636D7FD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028C0CB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67663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3790E4A8">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5</w:t>
            </w:r>
          </w:p>
        </w:tc>
        <w:tc>
          <w:tcPr>
            <w:tcW w:w="720" w:type="dxa"/>
            <w:vMerge w:val="continue"/>
            <w:noWrap w:val="0"/>
            <w:vAlign w:val="center"/>
          </w:tcPr>
          <w:p w14:paraId="24FB132D">
            <w:pPr>
              <w:rPr>
                <w:rFonts w:ascii="仿宋_GB2312" w:hAnsi="宋体" w:eastAsia="仿宋_GB2312" w:cs="Times New Roman"/>
                <w:color w:val="000000"/>
                <w:sz w:val="18"/>
                <w:szCs w:val="18"/>
              </w:rPr>
            </w:pPr>
          </w:p>
        </w:tc>
        <w:tc>
          <w:tcPr>
            <w:tcW w:w="1080" w:type="dxa"/>
            <w:noWrap w:val="0"/>
            <w:vAlign w:val="center"/>
          </w:tcPr>
          <w:p w14:paraId="08F534F5">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城乡居民养老保险参保登记</w:t>
            </w:r>
          </w:p>
        </w:tc>
        <w:tc>
          <w:tcPr>
            <w:tcW w:w="3060" w:type="dxa"/>
            <w:vMerge w:val="continue"/>
            <w:noWrap w:val="0"/>
            <w:vAlign w:val="center"/>
          </w:tcPr>
          <w:p w14:paraId="5D12F2B3">
            <w:pPr>
              <w:jc w:val="left"/>
              <w:rPr>
                <w:rFonts w:ascii="仿宋_GB2312" w:hAnsi="宋体" w:eastAsia="仿宋_GB2312" w:cs="Times New Roman"/>
                <w:color w:val="000000"/>
                <w:sz w:val="18"/>
                <w:szCs w:val="18"/>
              </w:rPr>
            </w:pPr>
          </w:p>
        </w:tc>
        <w:tc>
          <w:tcPr>
            <w:tcW w:w="2036" w:type="dxa"/>
            <w:vMerge w:val="continue"/>
            <w:noWrap w:val="0"/>
            <w:vAlign w:val="center"/>
          </w:tcPr>
          <w:p w14:paraId="7EB38552">
            <w:pPr>
              <w:rPr>
                <w:rFonts w:ascii="仿宋_GB2312" w:hAnsi="宋体" w:eastAsia="仿宋_GB2312" w:cs="Times New Roman"/>
                <w:color w:val="000000"/>
                <w:sz w:val="18"/>
                <w:szCs w:val="18"/>
              </w:rPr>
            </w:pPr>
          </w:p>
        </w:tc>
        <w:tc>
          <w:tcPr>
            <w:tcW w:w="1620" w:type="dxa"/>
            <w:vMerge w:val="continue"/>
            <w:noWrap w:val="0"/>
            <w:vAlign w:val="center"/>
          </w:tcPr>
          <w:p w14:paraId="459AECFA">
            <w:pPr>
              <w:rPr>
                <w:rFonts w:ascii="仿宋_GB2312" w:hAnsi="宋体" w:eastAsia="仿宋_GB2312" w:cs="Times New Roman"/>
                <w:color w:val="000000"/>
                <w:sz w:val="18"/>
                <w:szCs w:val="18"/>
              </w:rPr>
            </w:pPr>
          </w:p>
        </w:tc>
        <w:tc>
          <w:tcPr>
            <w:tcW w:w="1024" w:type="dxa"/>
            <w:vMerge w:val="continue"/>
            <w:noWrap w:val="0"/>
            <w:vAlign w:val="center"/>
          </w:tcPr>
          <w:p w14:paraId="3B3D1101">
            <w:pPr>
              <w:rPr>
                <w:rFonts w:ascii="仿宋_GB2312" w:hAnsi="宋体" w:eastAsia="仿宋_GB2312" w:cs="Times New Roman"/>
                <w:color w:val="000000"/>
                <w:sz w:val="18"/>
                <w:szCs w:val="18"/>
              </w:rPr>
            </w:pPr>
          </w:p>
        </w:tc>
        <w:tc>
          <w:tcPr>
            <w:tcW w:w="1496" w:type="dxa"/>
            <w:vMerge w:val="continue"/>
            <w:noWrap w:val="0"/>
            <w:vAlign w:val="center"/>
          </w:tcPr>
          <w:p w14:paraId="0718BFD1">
            <w:pPr>
              <w:rPr>
                <w:rFonts w:ascii="仿宋_GB2312" w:hAnsi="宋体" w:eastAsia="仿宋_GB2312" w:cs="Times New Roman"/>
                <w:color w:val="000000"/>
                <w:sz w:val="18"/>
                <w:szCs w:val="18"/>
              </w:rPr>
            </w:pPr>
          </w:p>
        </w:tc>
        <w:tc>
          <w:tcPr>
            <w:tcW w:w="720" w:type="dxa"/>
            <w:noWrap w:val="0"/>
            <w:vAlign w:val="center"/>
          </w:tcPr>
          <w:p w14:paraId="2FF2942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11157945">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4B7572BA">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5E48AACF">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350FA712">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00225DA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47A33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20F8E150">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6</w:t>
            </w:r>
          </w:p>
        </w:tc>
        <w:tc>
          <w:tcPr>
            <w:tcW w:w="720" w:type="dxa"/>
            <w:vMerge w:val="restart"/>
            <w:noWrap w:val="0"/>
            <w:vAlign w:val="center"/>
          </w:tcPr>
          <w:p w14:paraId="675543FD">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社会保险参保信息维护</w:t>
            </w:r>
          </w:p>
        </w:tc>
        <w:tc>
          <w:tcPr>
            <w:tcW w:w="1080" w:type="dxa"/>
            <w:noWrap w:val="0"/>
            <w:vAlign w:val="center"/>
          </w:tcPr>
          <w:p w14:paraId="49B6CCF5">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单位（项目）基本信息变更</w:t>
            </w:r>
          </w:p>
        </w:tc>
        <w:tc>
          <w:tcPr>
            <w:tcW w:w="3060" w:type="dxa"/>
            <w:vMerge w:val="restart"/>
            <w:noWrap w:val="0"/>
            <w:vAlign w:val="center"/>
          </w:tcPr>
          <w:p w14:paraId="33C8C59B">
            <w:pPr>
              <w:jc w:val="left"/>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事项名称、事项简述、办理材料、办理方式、办理时限、结果送达、收费依据及标准、办事时间、办理机构及地点、咨询查询途径、监督投诉渠道</w:t>
            </w:r>
          </w:p>
        </w:tc>
        <w:tc>
          <w:tcPr>
            <w:tcW w:w="2036" w:type="dxa"/>
            <w:vMerge w:val="restart"/>
            <w:noWrap w:val="0"/>
            <w:vAlign w:val="center"/>
          </w:tcPr>
          <w:p w14:paraId="1587547D">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《中华人民共和国政府信息公开条例》</w:t>
            </w:r>
            <w:r>
              <w:rPr>
                <w:rFonts w:hint="eastAsia" w:ascii="仿宋_GB2312" w:hAnsi="宋体" w:eastAsia="仿宋_GB2312" w:cs="Times New Roman"/>
                <w:color w:val="000000"/>
                <w:sz w:val="18"/>
                <w:szCs w:val="18"/>
              </w:rPr>
              <w:t>、《社会保险法》、《社会保险费征缴暂行条例》</w:t>
            </w:r>
          </w:p>
        </w:tc>
        <w:tc>
          <w:tcPr>
            <w:tcW w:w="1620" w:type="dxa"/>
            <w:vMerge w:val="restart"/>
            <w:noWrap w:val="0"/>
            <w:vAlign w:val="center"/>
          </w:tcPr>
          <w:p w14:paraId="648E2D57">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公开事项信息形成或变更之日起20个工作日内公开</w:t>
            </w:r>
          </w:p>
        </w:tc>
        <w:tc>
          <w:tcPr>
            <w:tcW w:w="1024" w:type="dxa"/>
            <w:vMerge w:val="restart"/>
            <w:noWrap w:val="0"/>
            <w:vAlign w:val="center"/>
          </w:tcPr>
          <w:p w14:paraId="36C2CB0E">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tc>
        <w:tc>
          <w:tcPr>
            <w:tcW w:w="1496" w:type="dxa"/>
            <w:vMerge w:val="restart"/>
            <w:noWrap w:val="0"/>
            <w:vAlign w:val="center"/>
          </w:tcPr>
          <w:p w14:paraId="6029C25C">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42748F29">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hint="eastAsia"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720" w:type="dxa"/>
            <w:noWrap w:val="0"/>
            <w:vAlign w:val="center"/>
          </w:tcPr>
          <w:p w14:paraId="5EC174C5">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365417A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5E1B27DF">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5FFBE8F5">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72A038C7">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0179A3BF">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4DB3D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69E2A3CE">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7</w:t>
            </w:r>
          </w:p>
        </w:tc>
        <w:tc>
          <w:tcPr>
            <w:tcW w:w="720" w:type="dxa"/>
            <w:vMerge w:val="continue"/>
            <w:noWrap w:val="0"/>
            <w:vAlign w:val="center"/>
          </w:tcPr>
          <w:p w14:paraId="099766A8">
            <w:pPr>
              <w:rPr>
                <w:rFonts w:ascii="仿宋_GB2312" w:hAnsi="宋体" w:eastAsia="仿宋_GB2312" w:cs="Times New Roman"/>
                <w:color w:val="000000"/>
                <w:sz w:val="18"/>
                <w:szCs w:val="18"/>
              </w:rPr>
            </w:pPr>
          </w:p>
        </w:tc>
        <w:tc>
          <w:tcPr>
            <w:tcW w:w="1080" w:type="dxa"/>
            <w:noWrap w:val="0"/>
            <w:vAlign w:val="center"/>
          </w:tcPr>
          <w:p w14:paraId="2E8174AB">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个人基本信息变更</w:t>
            </w:r>
          </w:p>
        </w:tc>
        <w:tc>
          <w:tcPr>
            <w:tcW w:w="3060" w:type="dxa"/>
            <w:vMerge w:val="continue"/>
            <w:noWrap w:val="0"/>
            <w:vAlign w:val="center"/>
          </w:tcPr>
          <w:p w14:paraId="0FF71C60">
            <w:pPr>
              <w:jc w:val="left"/>
              <w:rPr>
                <w:rFonts w:ascii="仿宋_GB2312" w:hAnsi="宋体" w:eastAsia="仿宋_GB2312" w:cs="Times New Roman"/>
                <w:color w:val="000000"/>
                <w:sz w:val="18"/>
                <w:szCs w:val="18"/>
              </w:rPr>
            </w:pPr>
          </w:p>
        </w:tc>
        <w:tc>
          <w:tcPr>
            <w:tcW w:w="2036" w:type="dxa"/>
            <w:vMerge w:val="continue"/>
            <w:noWrap w:val="0"/>
            <w:vAlign w:val="center"/>
          </w:tcPr>
          <w:p w14:paraId="181DCDD1">
            <w:pPr>
              <w:rPr>
                <w:rFonts w:ascii="仿宋_GB2312" w:hAnsi="宋体" w:eastAsia="仿宋_GB2312" w:cs="Times New Roman"/>
                <w:color w:val="000000"/>
                <w:sz w:val="18"/>
                <w:szCs w:val="18"/>
              </w:rPr>
            </w:pPr>
          </w:p>
        </w:tc>
        <w:tc>
          <w:tcPr>
            <w:tcW w:w="1620" w:type="dxa"/>
            <w:vMerge w:val="continue"/>
            <w:noWrap w:val="0"/>
            <w:vAlign w:val="center"/>
          </w:tcPr>
          <w:p w14:paraId="410AF185">
            <w:pPr>
              <w:rPr>
                <w:rFonts w:ascii="仿宋_GB2312" w:hAnsi="宋体" w:eastAsia="仿宋_GB2312" w:cs="Times New Roman"/>
                <w:color w:val="000000"/>
                <w:sz w:val="18"/>
                <w:szCs w:val="18"/>
              </w:rPr>
            </w:pPr>
          </w:p>
        </w:tc>
        <w:tc>
          <w:tcPr>
            <w:tcW w:w="1024" w:type="dxa"/>
            <w:vMerge w:val="continue"/>
            <w:noWrap w:val="0"/>
            <w:vAlign w:val="center"/>
          </w:tcPr>
          <w:p w14:paraId="0D5BA0F4">
            <w:pPr>
              <w:rPr>
                <w:rFonts w:ascii="仿宋_GB2312" w:hAnsi="宋体" w:eastAsia="仿宋_GB2312" w:cs="Times New Roman"/>
                <w:color w:val="000000"/>
                <w:sz w:val="18"/>
                <w:szCs w:val="18"/>
              </w:rPr>
            </w:pPr>
          </w:p>
        </w:tc>
        <w:tc>
          <w:tcPr>
            <w:tcW w:w="1496" w:type="dxa"/>
            <w:vMerge w:val="continue"/>
            <w:noWrap w:val="0"/>
            <w:vAlign w:val="center"/>
          </w:tcPr>
          <w:p w14:paraId="0C63C47A">
            <w:pPr>
              <w:rPr>
                <w:rFonts w:ascii="仿宋_GB2312" w:hAnsi="宋体" w:eastAsia="仿宋_GB2312" w:cs="Times New Roman"/>
                <w:color w:val="000000"/>
                <w:sz w:val="18"/>
                <w:szCs w:val="18"/>
              </w:rPr>
            </w:pPr>
          </w:p>
        </w:tc>
        <w:tc>
          <w:tcPr>
            <w:tcW w:w="720" w:type="dxa"/>
            <w:noWrap w:val="0"/>
            <w:vAlign w:val="center"/>
          </w:tcPr>
          <w:p w14:paraId="3B62483E">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117F148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5E0D1203">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4885E56A">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6E4729A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3DEEA1C7">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4B17E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3A777704">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8</w:t>
            </w:r>
          </w:p>
        </w:tc>
        <w:tc>
          <w:tcPr>
            <w:tcW w:w="720" w:type="dxa"/>
            <w:vMerge w:val="restart"/>
            <w:noWrap w:val="0"/>
            <w:vAlign w:val="center"/>
          </w:tcPr>
          <w:p w14:paraId="7D254D9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社会保险参保信息维护</w:t>
            </w:r>
          </w:p>
        </w:tc>
        <w:tc>
          <w:tcPr>
            <w:tcW w:w="1080" w:type="dxa"/>
            <w:noWrap w:val="0"/>
            <w:vAlign w:val="center"/>
          </w:tcPr>
          <w:p w14:paraId="4F249F34">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养老保险待遇发放账户维护申请</w:t>
            </w:r>
          </w:p>
        </w:tc>
        <w:tc>
          <w:tcPr>
            <w:tcW w:w="3060" w:type="dxa"/>
            <w:vMerge w:val="restart"/>
            <w:noWrap w:val="0"/>
            <w:vAlign w:val="center"/>
          </w:tcPr>
          <w:p w14:paraId="2796854B">
            <w:pPr>
              <w:jc w:val="left"/>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事项名称、事项简述、办理材料、办理方式、办理时限、结果送达、收费依据及标准、办事时间、办理机构及地点、咨询查询途径、监督投诉渠道</w:t>
            </w:r>
          </w:p>
        </w:tc>
        <w:tc>
          <w:tcPr>
            <w:tcW w:w="2036" w:type="dxa"/>
            <w:vMerge w:val="restart"/>
            <w:noWrap w:val="0"/>
            <w:vAlign w:val="center"/>
          </w:tcPr>
          <w:p w14:paraId="0556EF08">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《中华人民共和国政府信息公开条例》</w:t>
            </w:r>
            <w:r>
              <w:rPr>
                <w:rFonts w:hint="eastAsia" w:ascii="仿宋_GB2312" w:hAnsi="宋体" w:eastAsia="仿宋_GB2312" w:cs="Times New Roman"/>
                <w:color w:val="000000"/>
                <w:sz w:val="18"/>
                <w:szCs w:val="18"/>
              </w:rPr>
              <w:t>、《社会保险法》、《社会保险费征缴暂行条例》</w:t>
            </w:r>
          </w:p>
          <w:p w14:paraId="35868D23">
            <w:pPr>
              <w:rPr>
                <w:rFonts w:ascii="仿宋_GB2312" w:hAnsi="宋体" w:eastAsia="仿宋_GB2312" w:cs="Times New Roman"/>
                <w:color w:val="000000"/>
                <w:sz w:val="18"/>
                <w:szCs w:val="18"/>
              </w:rPr>
            </w:pPr>
          </w:p>
        </w:tc>
        <w:tc>
          <w:tcPr>
            <w:tcW w:w="1620" w:type="dxa"/>
            <w:vMerge w:val="restart"/>
            <w:noWrap w:val="0"/>
            <w:vAlign w:val="center"/>
          </w:tcPr>
          <w:p w14:paraId="01833C65">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公开事项信息形成或变更之日起20个工作日内公开</w:t>
            </w:r>
          </w:p>
          <w:p w14:paraId="5DDD86DA">
            <w:pPr>
              <w:rPr>
                <w:rFonts w:ascii="仿宋_GB2312" w:hAnsi="宋体" w:eastAsia="仿宋_GB2312" w:cs="Times New Roman"/>
                <w:color w:val="000000"/>
                <w:sz w:val="18"/>
                <w:szCs w:val="18"/>
              </w:rPr>
            </w:pPr>
          </w:p>
        </w:tc>
        <w:tc>
          <w:tcPr>
            <w:tcW w:w="1024" w:type="dxa"/>
            <w:vMerge w:val="restart"/>
            <w:noWrap w:val="0"/>
            <w:vAlign w:val="center"/>
          </w:tcPr>
          <w:p w14:paraId="748B5879">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p w14:paraId="11080670">
            <w:pPr>
              <w:rPr>
                <w:rFonts w:ascii="仿宋_GB2312" w:hAnsi="宋体" w:eastAsia="仿宋_GB2312" w:cs="Times New Roman"/>
                <w:color w:val="000000"/>
                <w:sz w:val="18"/>
                <w:szCs w:val="18"/>
              </w:rPr>
            </w:pPr>
          </w:p>
        </w:tc>
        <w:tc>
          <w:tcPr>
            <w:tcW w:w="1496" w:type="dxa"/>
            <w:vMerge w:val="restart"/>
            <w:noWrap w:val="0"/>
            <w:vAlign w:val="center"/>
          </w:tcPr>
          <w:p w14:paraId="135CB82C">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6ACC77B9">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hint="eastAsia"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p w14:paraId="03624D41">
            <w:pPr>
              <w:rPr>
                <w:rFonts w:ascii="仿宋_GB2312" w:hAnsi="宋体" w:eastAsia="仿宋_GB2312" w:cs="Times New Roman"/>
                <w:color w:val="000000"/>
                <w:sz w:val="18"/>
                <w:szCs w:val="18"/>
              </w:rPr>
            </w:pPr>
          </w:p>
        </w:tc>
        <w:tc>
          <w:tcPr>
            <w:tcW w:w="720" w:type="dxa"/>
            <w:noWrap w:val="0"/>
            <w:vAlign w:val="center"/>
          </w:tcPr>
          <w:p w14:paraId="5031A6D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499A4D33">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1DF69BEE">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40AF07A5">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0B4DE2FA">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50F7B1D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28E4D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60824626">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9</w:t>
            </w:r>
          </w:p>
        </w:tc>
        <w:tc>
          <w:tcPr>
            <w:tcW w:w="720" w:type="dxa"/>
            <w:vMerge w:val="continue"/>
            <w:noWrap w:val="0"/>
            <w:vAlign w:val="center"/>
          </w:tcPr>
          <w:p w14:paraId="5B5642E9">
            <w:pPr>
              <w:rPr>
                <w:rFonts w:ascii="仿宋_GB2312" w:hAnsi="宋体" w:eastAsia="仿宋_GB2312" w:cs="Times New Roman"/>
                <w:color w:val="000000"/>
                <w:sz w:val="18"/>
                <w:szCs w:val="18"/>
              </w:rPr>
            </w:pPr>
          </w:p>
        </w:tc>
        <w:tc>
          <w:tcPr>
            <w:tcW w:w="1080" w:type="dxa"/>
            <w:noWrap w:val="0"/>
            <w:vAlign w:val="center"/>
          </w:tcPr>
          <w:p w14:paraId="74E9B724">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工伤保险待遇发放账户维护申请</w:t>
            </w:r>
          </w:p>
        </w:tc>
        <w:tc>
          <w:tcPr>
            <w:tcW w:w="3060" w:type="dxa"/>
            <w:vMerge w:val="continue"/>
            <w:noWrap w:val="0"/>
            <w:vAlign w:val="center"/>
          </w:tcPr>
          <w:p w14:paraId="0BC3E89A">
            <w:pPr>
              <w:jc w:val="left"/>
              <w:rPr>
                <w:rFonts w:ascii="仿宋_GB2312" w:hAnsi="宋体" w:eastAsia="仿宋_GB2312" w:cs="Times New Roman"/>
                <w:color w:val="000000"/>
                <w:sz w:val="18"/>
                <w:szCs w:val="18"/>
              </w:rPr>
            </w:pPr>
          </w:p>
        </w:tc>
        <w:tc>
          <w:tcPr>
            <w:tcW w:w="2036" w:type="dxa"/>
            <w:vMerge w:val="continue"/>
            <w:noWrap w:val="0"/>
            <w:vAlign w:val="center"/>
          </w:tcPr>
          <w:p w14:paraId="7088A78E">
            <w:pPr>
              <w:rPr>
                <w:rFonts w:ascii="仿宋_GB2312" w:hAnsi="宋体" w:eastAsia="仿宋_GB2312" w:cs="Times New Roman"/>
                <w:color w:val="000000"/>
                <w:sz w:val="18"/>
                <w:szCs w:val="18"/>
              </w:rPr>
            </w:pPr>
          </w:p>
        </w:tc>
        <w:tc>
          <w:tcPr>
            <w:tcW w:w="1620" w:type="dxa"/>
            <w:vMerge w:val="continue"/>
            <w:noWrap w:val="0"/>
            <w:vAlign w:val="center"/>
          </w:tcPr>
          <w:p w14:paraId="16E1380B">
            <w:pPr>
              <w:rPr>
                <w:rFonts w:ascii="仿宋_GB2312" w:hAnsi="宋体" w:eastAsia="仿宋_GB2312" w:cs="Times New Roman"/>
                <w:color w:val="000000"/>
                <w:sz w:val="18"/>
                <w:szCs w:val="18"/>
              </w:rPr>
            </w:pPr>
          </w:p>
        </w:tc>
        <w:tc>
          <w:tcPr>
            <w:tcW w:w="1024" w:type="dxa"/>
            <w:vMerge w:val="continue"/>
            <w:noWrap w:val="0"/>
            <w:vAlign w:val="center"/>
          </w:tcPr>
          <w:p w14:paraId="7D66F8B2">
            <w:pPr>
              <w:rPr>
                <w:rFonts w:ascii="仿宋_GB2312" w:hAnsi="宋体" w:eastAsia="仿宋_GB2312" w:cs="Times New Roman"/>
                <w:color w:val="000000"/>
                <w:sz w:val="18"/>
                <w:szCs w:val="18"/>
              </w:rPr>
            </w:pPr>
          </w:p>
        </w:tc>
        <w:tc>
          <w:tcPr>
            <w:tcW w:w="1496" w:type="dxa"/>
            <w:vMerge w:val="continue"/>
            <w:noWrap w:val="0"/>
            <w:vAlign w:val="center"/>
          </w:tcPr>
          <w:p w14:paraId="60AE2DEB">
            <w:pPr>
              <w:rPr>
                <w:rFonts w:ascii="仿宋_GB2312" w:hAnsi="宋体" w:eastAsia="仿宋_GB2312" w:cs="Times New Roman"/>
                <w:color w:val="000000"/>
                <w:sz w:val="18"/>
                <w:szCs w:val="18"/>
              </w:rPr>
            </w:pPr>
          </w:p>
        </w:tc>
        <w:tc>
          <w:tcPr>
            <w:tcW w:w="720" w:type="dxa"/>
            <w:noWrap w:val="0"/>
            <w:vAlign w:val="center"/>
          </w:tcPr>
          <w:p w14:paraId="5FF6D68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1668D53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1EBD920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50E49145">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7485976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0DF4F633">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677DD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7858E61A">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10</w:t>
            </w:r>
          </w:p>
        </w:tc>
        <w:tc>
          <w:tcPr>
            <w:tcW w:w="720" w:type="dxa"/>
            <w:vMerge w:val="continue"/>
            <w:noWrap w:val="0"/>
            <w:vAlign w:val="center"/>
          </w:tcPr>
          <w:p w14:paraId="05875108">
            <w:pPr>
              <w:rPr>
                <w:rFonts w:ascii="仿宋_GB2312" w:hAnsi="宋体" w:eastAsia="仿宋_GB2312" w:cs="Times New Roman"/>
                <w:color w:val="000000"/>
                <w:sz w:val="18"/>
                <w:szCs w:val="18"/>
              </w:rPr>
            </w:pPr>
          </w:p>
        </w:tc>
        <w:tc>
          <w:tcPr>
            <w:tcW w:w="1080" w:type="dxa"/>
            <w:noWrap w:val="0"/>
            <w:vAlign w:val="center"/>
          </w:tcPr>
          <w:p w14:paraId="6464FF3E">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失业保险待遇发放账户维护申请</w:t>
            </w:r>
          </w:p>
        </w:tc>
        <w:tc>
          <w:tcPr>
            <w:tcW w:w="3060" w:type="dxa"/>
            <w:vMerge w:val="continue"/>
            <w:noWrap w:val="0"/>
            <w:vAlign w:val="center"/>
          </w:tcPr>
          <w:p w14:paraId="574F2A68">
            <w:pPr>
              <w:jc w:val="left"/>
              <w:rPr>
                <w:rFonts w:ascii="仿宋_GB2312" w:hAnsi="宋体" w:eastAsia="仿宋_GB2312" w:cs="Times New Roman"/>
                <w:color w:val="000000"/>
                <w:sz w:val="18"/>
                <w:szCs w:val="18"/>
              </w:rPr>
            </w:pPr>
          </w:p>
        </w:tc>
        <w:tc>
          <w:tcPr>
            <w:tcW w:w="2036" w:type="dxa"/>
            <w:vMerge w:val="continue"/>
            <w:noWrap w:val="0"/>
            <w:vAlign w:val="center"/>
          </w:tcPr>
          <w:p w14:paraId="60339F9F">
            <w:pPr>
              <w:rPr>
                <w:rFonts w:ascii="仿宋_GB2312" w:hAnsi="宋体" w:eastAsia="仿宋_GB2312" w:cs="Times New Roman"/>
                <w:color w:val="000000"/>
                <w:sz w:val="18"/>
                <w:szCs w:val="18"/>
              </w:rPr>
            </w:pPr>
          </w:p>
        </w:tc>
        <w:tc>
          <w:tcPr>
            <w:tcW w:w="1620" w:type="dxa"/>
            <w:vMerge w:val="continue"/>
            <w:noWrap w:val="0"/>
            <w:vAlign w:val="center"/>
          </w:tcPr>
          <w:p w14:paraId="459A6CE4">
            <w:pPr>
              <w:rPr>
                <w:rFonts w:ascii="仿宋_GB2312" w:hAnsi="宋体" w:eastAsia="仿宋_GB2312" w:cs="Times New Roman"/>
                <w:color w:val="000000"/>
                <w:sz w:val="18"/>
                <w:szCs w:val="18"/>
              </w:rPr>
            </w:pPr>
          </w:p>
        </w:tc>
        <w:tc>
          <w:tcPr>
            <w:tcW w:w="1024" w:type="dxa"/>
            <w:vMerge w:val="continue"/>
            <w:noWrap w:val="0"/>
            <w:vAlign w:val="center"/>
          </w:tcPr>
          <w:p w14:paraId="3475EA45">
            <w:pPr>
              <w:rPr>
                <w:rFonts w:ascii="仿宋_GB2312" w:hAnsi="宋体" w:eastAsia="仿宋_GB2312" w:cs="Times New Roman"/>
                <w:color w:val="000000"/>
                <w:sz w:val="18"/>
                <w:szCs w:val="18"/>
              </w:rPr>
            </w:pPr>
          </w:p>
        </w:tc>
        <w:tc>
          <w:tcPr>
            <w:tcW w:w="1496" w:type="dxa"/>
            <w:vMerge w:val="continue"/>
            <w:noWrap w:val="0"/>
            <w:vAlign w:val="center"/>
          </w:tcPr>
          <w:p w14:paraId="0C01E084">
            <w:pPr>
              <w:rPr>
                <w:rFonts w:ascii="仿宋_GB2312" w:hAnsi="宋体" w:eastAsia="仿宋_GB2312" w:cs="Times New Roman"/>
                <w:color w:val="000000"/>
                <w:sz w:val="18"/>
                <w:szCs w:val="18"/>
              </w:rPr>
            </w:pPr>
          </w:p>
        </w:tc>
        <w:tc>
          <w:tcPr>
            <w:tcW w:w="720" w:type="dxa"/>
            <w:noWrap w:val="0"/>
            <w:vAlign w:val="center"/>
          </w:tcPr>
          <w:p w14:paraId="6AA4305E">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29E3098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07FB5E48">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2D0C5EE6">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77614CD6">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7ECE600F">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6B8E7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73978566">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11</w:t>
            </w:r>
          </w:p>
        </w:tc>
        <w:tc>
          <w:tcPr>
            <w:tcW w:w="720" w:type="dxa"/>
            <w:noWrap w:val="0"/>
            <w:vAlign w:val="center"/>
          </w:tcPr>
          <w:p w14:paraId="091B9A6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社会保险缴费申报</w:t>
            </w:r>
          </w:p>
        </w:tc>
        <w:tc>
          <w:tcPr>
            <w:tcW w:w="1080" w:type="dxa"/>
            <w:noWrap w:val="0"/>
            <w:vAlign w:val="center"/>
          </w:tcPr>
          <w:p w14:paraId="7C6E7B8F">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缴费人员增减申报</w:t>
            </w:r>
          </w:p>
        </w:tc>
        <w:tc>
          <w:tcPr>
            <w:tcW w:w="3060" w:type="dxa"/>
            <w:noWrap w:val="0"/>
            <w:vAlign w:val="center"/>
          </w:tcPr>
          <w:p w14:paraId="5C984070">
            <w:pPr>
              <w:jc w:val="left"/>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事项名称、事项简述、办理材料、办理方式、办理时限、结果送达、收费依据及标准、办事时间、办理机构及地点、咨询查询途径、监督投诉渠道</w:t>
            </w:r>
          </w:p>
        </w:tc>
        <w:tc>
          <w:tcPr>
            <w:tcW w:w="2036" w:type="dxa"/>
            <w:noWrap w:val="0"/>
            <w:vAlign w:val="center"/>
          </w:tcPr>
          <w:p w14:paraId="5017841E">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《中华人民共和国政府信息公开条例》</w:t>
            </w:r>
            <w:r>
              <w:rPr>
                <w:rFonts w:hint="eastAsia" w:ascii="仿宋_GB2312" w:hAnsi="宋体" w:eastAsia="仿宋_GB2312" w:cs="Times New Roman"/>
                <w:color w:val="000000"/>
                <w:sz w:val="18"/>
                <w:szCs w:val="18"/>
              </w:rPr>
              <w:t>、《社会保险法》、《社会保险费征缴暂行条例》</w:t>
            </w:r>
          </w:p>
        </w:tc>
        <w:tc>
          <w:tcPr>
            <w:tcW w:w="1620" w:type="dxa"/>
            <w:noWrap w:val="0"/>
            <w:vAlign w:val="center"/>
          </w:tcPr>
          <w:p w14:paraId="5689F292">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公开事项信息形成或变更之日起20个工作日内公开</w:t>
            </w:r>
          </w:p>
        </w:tc>
        <w:tc>
          <w:tcPr>
            <w:tcW w:w="1024" w:type="dxa"/>
            <w:noWrap w:val="0"/>
            <w:vAlign w:val="center"/>
          </w:tcPr>
          <w:p w14:paraId="6FDA20DF">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tc>
        <w:tc>
          <w:tcPr>
            <w:tcW w:w="1496" w:type="dxa"/>
            <w:noWrap w:val="0"/>
            <w:vAlign w:val="center"/>
          </w:tcPr>
          <w:p w14:paraId="34A124EA">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41F56654">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720" w:type="dxa"/>
            <w:noWrap w:val="0"/>
            <w:vAlign w:val="center"/>
          </w:tcPr>
          <w:p w14:paraId="665759B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1A5CAC8E">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50DD0BD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3E0353B5">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6E28C26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56316516">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2F62B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533D9396">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12</w:t>
            </w:r>
          </w:p>
        </w:tc>
        <w:tc>
          <w:tcPr>
            <w:tcW w:w="720" w:type="dxa"/>
            <w:vMerge w:val="restart"/>
            <w:noWrap w:val="0"/>
            <w:vAlign w:val="center"/>
          </w:tcPr>
          <w:p w14:paraId="58D081AA">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社会保险缴费申报</w:t>
            </w:r>
          </w:p>
        </w:tc>
        <w:tc>
          <w:tcPr>
            <w:tcW w:w="1080" w:type="dxa"/>
            <w:noWrap w:val="0"/>
            <w:vAlign w:val="center"/>
          </w:tcPr>
          <w:p w14:paraId="411DE5A7">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社会保险缴费申报与变更</w:t>
            </w:r>
          </w:p>
        </w:tc>
        <w:tc>
          <w:tcPr>
            <w:tcW w:w="3060" w:type="dxa"/>
            <w:vMerge w:val="restart"/>
            <w:noWrap w:val="0"/>
            <w:vAlign w:val="center"/>
          </w:tcPr>
          <w:p w14:paraId="4AC08829">
            <w:pPr>
              <w:jc w:val="left"/>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事项名称、事项简述、办理材料、办理方式、办理时限、结果送达、收费依据及标准、办事时间、办理机构及地点、咨询查询途径、监督投诉渠道</w:t>
            </w:r>
          </w:p>
        </w:tc>
        <w:tc>
          <w:tcPr>
            <w:tcW w:w="2036" w:type="dxa"/>
            <w:vMerge w:val="restart"/>
            <w:noWrap w:val="0"/>
            <w:vAlign w:val="center"/>
          </w:tcPr>
          <w:p w14:paraId="2DDC5BBE">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《中华人民共和国政府信息公开条例》</w:t>
            </w:r>
            <w:r>
              <w:rPr>
                <w:rFonts w:hint="eastAsia" w:ascii="仿宋_GB2312" w:hAnsi="宋体" w:eastAsia="仿宋_GB2312" w:cs="Times New Roman"/>
                <w:color w:val="000000"/>
                <w:sz w:val="18"/>
                <w:szCs w:val="18"/>
              </w:rPr>
              <w:t>、《社会保险法》、《社会保险费征缴暂行条例》</w:t>
            </w:r>
          </w:p>
          <w:p w14:paraId="4CC058FD">
            <w:pPr>
              <w:rPr>
                <w:rFonts w:ascii="仿宋_GB2312" w:hAnsi="宋体" w:eastAsia="仿宋_GB2312" w:cs="Times New Roman"/>
                <w:color w:val="000000"/>
                <w:sz w:val="18"/>
                <w:szCs w:val="18"/>
              </w:rPr>
            </w:pPr>
          </w:p>
        </w:tc>
        <w:tc>
          <w:tcPr>
            <w:tcW w:w="1620" w:type="dxa"/>
            <w:vMerge w:val="restart"/>
            <w:noWrap w:val="0"/>
            <w:vAlign w:val="center"/>
          </w:tcPr>
          <w:p w14:paraId="51B15D12">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公开事项信息形成或变更之日起20个工作日内公开</w:t>
            </w:r>
          </w:p>
          <w:p w14:paraId="244E09F4">
            <w:pPr>
              <w:rPr>
                <w:rFonts w:ascii="仿宋_GB2312" w:hAnsi="宋体" w:eastAsia="仿宋_GB2312" w:cs="Times New Roman"/>
                <w:color w:val="000000"/>
                <w:sz w:val="18"/>
                <w:szCs w:val="18"/>
              </w:rPr>
            </w:pPr>
          </w:p>
        </w:tc>
        <w:tc>
          <w:tcPr>
            <w:tcW w:w="1024" w:type="dxa"/>
            <w:vMerge w:val="restart"/>
            <w:noWrap w:val="0"/>
            <w:vAlign w:val="center"/>
          </w:tcPr>
          <w:p w14:paraId="65D033DB">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p w14:paraId="13786E36">
            <w:pPr>
              <w:rPr>
                <w:rFonts w:ascii="仿宋_GB2312" w:hAnsi="宋体" w:eastAsia="仿宋_GB2312" w:cs="Times New Roman"/>
                <w:color w:val="000000"/>
                <w:sz w:val="18"/>
                <w:szCs w:val="18"/>
              </w:rPr>
            </w:pPr>
          </w:p>
        </w:tc>
        <w:tc>
          <w:tcPr>
            <w:tcW w:w="1496" w:type="dxa"/>
            <w:vMerge w:val="restart"/>
            <w:noWrap w:val="0"/>
            <w:vAlign w:val="center"/>
          </w:tcPr>
          <w:p w14:paraId="09C3F57F">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4149B5AB">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720" w:type="dxa"/>
            <w:noWrap w:val="0"/>
            <w:vAlign w:val="center"/>
          </w:tcPr>
          <w:p w14:paraId="6B28C286">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2C937487">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2CA0973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3AB0B307">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3BB05C45">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0A7F111F">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27EB2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6DF8C242">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13</w:t>
            </w:r>
          </w:p>
        </w:tc>
        <w:tc>
          <w:tcPr>
            <w:tcW w:w="720" w:type="dxa"/>
            <w:vMerge w:val="continue"/>
            <w:noWrap w:val="0"/>
            <w:vAlign w:val="center"/>
          </w:tcPr>
          <w:p w14:paraId="70F0803D">
            <w:pPr>
              <w:jc w:val="center"/>
              <w:rPr>
                <w:rFonts w:ascii="仿宋_GB2312" w:hAnsi="宋体" w:eastAsia="仿宋_GB2312" w:cs="Times New Roman"/>
                <w:color w:val="000000"/>
                <w:sz w:val="18"/>
                <w:szCs w:val="18"/>
              </w:rPr>
            </w:pPr>
          </w:p>
        </w:tc>
        <w:tc>
          <w:tcPr>
            <w:tcW w:w="1080" w:type="dxa"/>
            <w:noWrap w:val="0"/>
            <w:vAlign w:val="center"/>
          </w:tcPr>
          <w:p w14:paraId="6B2DDFA8">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社会保险费延缴申请</w:t>
            </w:r>
          </w:p>
        </w:tc>
        <w:tc>
          <w:tcPr>
            <w:tcW w:w="3060" w:type="dxa"/>
            <w:vMerge w:val="continue"/>
            <w:noWrap w:val="0"/>
            <w:vAlign w:val="center"/>
          </w:tcPr>
          <w:p w14:paraId="6BD04E73">
            <w:pPr>
              <w:jc w:val="left"/>
              <w:rPr>
                <w:rFonts w:ascii="仿宋_GB2312" w:hAnsi="宋体" w:eastAsia="仿宋_GB2312" w:cs="Times New Roman"/>
                <w:color w:val="000000"/>
                <w:sz w:val="18"/>
                <w:szCs w:val="18"/>
              </w:rPr>
            </w:pPr>
          </w:p>
        </w:tc>
        <w:tc>
          <w:tcPr>
            <w:tcW w:w="2036" w:type="dxa"/>
            <w:vMerge w:val="continue"/>
            <w:noWrap w:val="0"/>
            <w:vAlign w:val="center"/>
          </w:tcPr>
          <w:p w14:paraId="428C49F3">
            <w:pPr>
              <w:rPr>
                <w:rFonts w:ascii="仿宋_GB2312" w:hAnsi="宋体" w:eastAsia="仿宋_GB2312" w:cs="Times New Roman"/>
                <w:color w:val="000000"/>
                <w:sz w:val="18"/>
                <w:szCs w:val="18"/>
              </w:rPr>
            </w:pPr>
          </w:p>
        </w:tc>
        <w:tc>
          <w:tcPr>
            <w:tcW w:w="1620" w:type="dxa"/>
            <w:vMerge w:val="continue"/>
            <w:noWrap w:val="0"/>
            <w:vAlign w:val="center"/>
          </w:tcPr>
          <w:p w14:paraId="088BDD9E">
            <w:pPr>
              <w:rPr>
                <w:rFonts w:ascii="仿宋_GB2312" w:hAnsi="宋体" w:eastAsia="仿宋_GB2312" w:cs="Times New Roman"/>
                <w:color w:val="000000"/>
                <w:sz w:val="18"/>
                <w:szCs w:val="18"/>
              </w:rPr>
            </w:pPr>
          </w:p>
        </w:tc>
        <w:tc>
          <w:tcPr>
            <w:tcW w:w="1024" w:type="dxa"/>
            <w:vMerge w:val="continue"/>
            <w:noWrap w:val="0"/>
            <w:vAlign w:val="center"/>
          </w:tcPr>
          <w:p w14:paraId="29DFA777">
            <w:pPr>
              <w:rPr>
                <w:rFonts w:ascii="仿宋_GB2312" w:hAnsi="宋体" w:eastAsia="仿宋_GB2312" w:cs="Times New Roman"/>
                <w:color w:val="000000"/>
                <w:sz w:val="18"/>
                <w:szCs w:val="18"/>
              </w:rPr>
            </w:pPr>
          </w:p>
        </w:tc>
        <w:tc>
          <w:tcPr>
            <w:tcW w:w="1496" w:type="dxa"/>
            <w:vMerge w:val="continue"/>
            <w:noWrap w:val="0"/>
            <w:vAlign w:val="center"/>
          </w:tcPr>
          <w:p w14:paraId="284528DE">
            <w:pPr>
              <w:rPr>
                <w:rFonts w:ascii="仿宋_GB2312" w:hAnsi="宋体" w:eastAsia="仿宋_GB2312" w:cs="Times New Roman"/>
                <w:color w:val="000000"/>
                <w:sz w:val="18"/>
                <w:szCs w:val="18"/>
              </w:rPr>
            </w:pPr>
          </w:p>
        </w:tc>
        <w:tc>
          <w:tcPr>
            <w:tcW w:w="720" w:type="dxa"/>
            <w:noWrap w:val="0"/>
            <w:vAlign w:val="center"/>
          </w:tcPr>
          <w:p w14:paraId="486E86A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6B606F5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31C49698">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7E335F5C">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67AA2AFE">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360F20DB">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570F8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49" w:hRule="atLeast"/>
        </w:trPr>
        <w:tc>
          <w:tcPr>
            <w:tcW w:w="540" w:type="dxa"/>
            <w:noWrap w:val="0"/>
            <w:vAlign w:val="center"/>
          </w:tcPr>
          <w:p w14:paraId="4B5630E2">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14</w:t>
            </w:r>
          </w:p>
        </w:tc>
        <w:tc>
          <w:tcPr>
            <w:tcW w:w="720" w:type="dxa"/>
            <w:vMerge w:val="continue"/>
            <w:noWrap w:val="0"/>
            <w:vAlign w:val="center"/>
          </w:tcPr>
          <w:p w14:paraId="06A225FC">
            <w:pPr>
              <w:rPr>
                <w:rFonts w:ascii="仿宋_GB2312" w:hAnsi="宋体" w:eastAsia="仿宋_GB2312" w:cs="Times New Roman"/>
                <w:color w:val="000000"/>
                <w:sz w:val="18"/>
                <w:szCs w:val="18"/>
              </w:rPr>
            </w:pPr>
          </w:p>
        </w:tc>
        <w:tc>
          <w:tcPr>
            <w:tcW w:w="1080" w:type="dxa"/>
            <w:noWrap w:val="0"/>
            <w:vAlign w:val="center"/>
          </w:tcPr>
          <w:p w14:paraId="1B6ACB27">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社会保险费欠费补缴申报</w:t>
            </w:r>
          </w:p>
        </w:tc>
        <w:tc>
          <w:tcPr>
            <w:tcW w:w="3060" w:type="dxa"/>
            <w:vMerge w:val="continue"/>
            <w:noWrap w:val="0"/>
            <w:vAlign w:val="center"/>
          </w:tcPr>
          <w:p w14:paraId="0F35BA78">
            <w:pPr>
              <w:jc w:val="left"/>
              <w:rPr>
                <w:rFonts w:ascii="仿宋_GB2312" w:hAnsi="宋体" w:eastAsia="仿宋_GB2312" w:cs="Times New Roman"/>
                <w:color w:val="000000"/>
                <w:sz w:val="18"/>
                <w:szCs w:val="18"/>
              </w:rPr>
            </w:pPr>
          </w:p>
        </w:tc>
        <w:tc>
          <w:tcPr>
            <w:tcW w:w="2036" w:type="dxa"/>
            <w:vMerge w:val="continue"/>
            <w:noWrap w:val="0"/>
            <w:vAlign w:val="center"/>
          </w:tcPr>
          <w:p w14:paraId="29841048">
            <w:pPr>
              <w:rPr>
                <w:rFonts w:ascii="仿宋_GB2312" w:hAnsi="宋体" w:eastAsia="仿宋_GB2312" w:cs="Times New Roman"/>
                <w:color w:val="000000"/>
                <w:sz w:val="18"/>
                <w:szCs w:val="18"/>
              </w:rPr>
            </w:pPr>
          </w:p>
        </w:tc>
        <w:tc>
          <w:tcPr>
            <w:tcW w:w="1620" w:type="dxa"/>
            <w:vMerge w:val="continue"/>
            <w:noWrap w:val="0"/>
            <w:vAlign w:val="center"/>
          </w:tcPr>
          <w:p w14:paraId="0E4CED0C">
            <w:pPr>
              <w:rPr>
                <w:rFonts w:ascii="仿宋_GB2312" w:hAnsi="宋体" w:eastAsia="仿宋_GB2312" w:cs="Times New Roman"/>
                <w:color w:val="000000"/>
                <w:sz w:val="18"/>
                <w:szCs w:val="18"/>
              </w:rPr>
            </w:pPr>
          </w:p>
        </w:tc>
        <w:tc>
          <w:tcPr>
            <w:tcW w:w="1024" w:type="dxa"/>
            <w:vMerge w:val="continue"/>
            <w:noWrap w:val="0"/>
            <w:vAlign w:val="center"/>
          </w:tcPr>
          <w:p w14:paraId="5BE2BAC8">
            <w:pPr>
              <w:rPr>
                <w:rFonts w:ascii="仿宋_GB2312" w:hAnsi="宋体" w:eastAsia="仿宋_GB2312" w:cs="Times New Roman"/>
                <w:color w:val="000000"/>
                <w:sz w:val="18"/>
                <w:szCs w:val="18"/>
              </w:rPr>
            </w:pPr>
          </w:p>
        </w:tc>
        <w:tc>
          <w:tcPr>
            <w:tcW w:w="1496" w:type="dxa"/>
            <w:vMerge w:val="continue"/>
            <w:noWrap w:val="0"/>
            <w:vAlign w:val="center"/>
          </w:tcPr>
          <w:p w14:paraId="5F9EAF36">
            <w:pPr>
              <w:rPr>
                <w:rFonts w:ascii="仿宋_GB2312" w:hAnsi="宋体" w:eastAsia="仿宋_GB2312" w:cs="Times New Roman"/>
                <w:color w:val="000000"/>
                <w:sz w:val="18"/>
                <w:szCs w:val="18"/>
              </w:rPr>
            </w:pPr>
          </w:p>
        </w:tc>
        <w:tc>
          <w:tcPr>
            <w:tcW w:w="720" w:type="dxa"/>
            <w:noWrap w:val="0"/>
            <w:vAlign w:val="center"/>
          </w:tcPr>
          <w:p w14:paraId="22C324F8">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2C72A3F7">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6B390B2C">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054857BF">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420484AB">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22CB8B88">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0D5D2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1B33AF5C">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15</w:t>
            </w:r>
          </w:p>
        </w:tc>
        <w:tc>
          <w:tcPr>
            <w:tcW w:w="720" w:type="dxa"/>
            <w:vMerge w:val="restart"/>
            <w:noWrap w:val="0"/>
            <w:vAlign w:val="center"/>
          </w:tcPr>
          <w:p w14:paraId="4671D606">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社会保险参保缴费记录查询</w:t>
            </w:r>
          </w:p>
        </w:tc>
        <w:tc>
          <w:tcPr>
            <w:tcW w:w="1080" w:type="dxa"/>
            <w:noWrap w:val="0"/>
            <w:vAlign w:val="center"/>
          </w:tcPr>
          <w:p w14:paraId="6AAC189D">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单位参保证明查询打印</w:t>
            </w:r>
          </w:p>
        </w:tc>
        <w:tc>
          <w:tcPr>
            <w:tcW w:w="3060" w:type="dxa"/>
            <w:vMerge w:val="restart"/>
            <w:noWrap w:val="0"/>
            <w:vAlign w:val="center"/>
          </w:tcPr>
          <w:p w14:paraId="409A4E57">
            <w:pPr>
              <w:jc w:val="left"/>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事项名称、事项简述、办理材料、办理方式、办理时限、结果送达、收费依据及标准、办事时间、办理机构及地点、咨询查询途径、监督投诉渠道</w:t>
            </w:r>
          </w:p>
        </w:tc>
        <w:tc>
          <w:tcPr>
            <w:tcW w:w="2036" w:type="dxa"/>
            <w:vMerge w:val="restart"/>
            <w:noWrap w:val="0"/>
            <w:vAlign w:val="center"/>
          </w:tcPr>
          <w:p w14:paraId="741ED0F3">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《中华人民共和国政府信息公开条例》</w:t>
            </w:r>
            <w:r>
              <w:rPr>
                <w:rFonts w:hint="eastAsia" w:ascii="仿宋_GB2312" w:hAnsi="宋体" w:eastAsia="仿宋_GB2312" w:cs="Times New Roman"/>
                <w:color w:val="000000"/>
                <w:sz w:val="18"/>
                <w:szCs w:val="18"/>
              </w:rPr>
              <w:t>、《社会保险法》、《社会保险费征缴暂行条例》</w:t>
            </w:r>
          </w:p>
        </w:tc>
        <w:tc>
          <w:tcPr>
            <w:tcW w:w="1620" w:type="dxa"/>
            <w:vMerge w:val="restart"/>
            <w:noWrap w:val="0"/>
            <w:vAlign w:val="center"/>
          </w:tcPr>
          <w:p w14:paraId="4F2A11A5">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公开事项信息形成或变更之日起20个工作日内公开</w:t>
            </w:r>
          </w:p>
        </w:tc>
        <w:tc>
          <w:tcPr>
            <w:tcW w:w="1024" w:type="dxa"/>
            <w:vMerge w:val="restart"/>
            <w:noWrap w:val="0"/>
            <w:vAlign w:val="center"/>
          </w:tcPr>
          <w:p w14:paraId="6A132719">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tc>
        <w:tc>
          <w:tcPr>
            <w:tcW w:w="1496" w:type="dxa"/>
            <w:vMerge w:val="restart"/>
            <w:noWrap w:val="0"/>
            <w:vAlign w:val="center"/>
          </w:tcPr>
          <w:p w14:paraId="1FAB65CA">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05C8932B">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hint="eastAsia"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720" w:type="dxa"/>
            <w:noWrap w:val="0"/>
            <w:vAlign w:val="center"/>
          </w:tcPr>
          <w:p w14:paraId="7DCB394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2D6D947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02D45632">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04F6BC58">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4FB143F6">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312C284B">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242FA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7FEE414F">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16</w:t>
            </w:r>
          </w:p>
        </w:tc>
        <w:tc>
          <w:tcPr>
            <w:tcW w:w="720" w:type="dxa"/>
            <w:vMerge w:val="continue"/>
            <w:noWrap w:val="0"/>
            <w:vAlign w:val="center"/>
          </w:tcPr>
          <w:p w14:paraId="1D1CD2B8">
            <w:pPr>
              <w:rPr>
                <w:rFonts w:ascii="仿宋_GB2312" w:hAnsi="宋体" w:eastAsia="仿宋_GB2312" w:cs="Times New Roman"/>
                <w:color w:val="000000"/>
                <w:sz w:val="18"/>
                <w:szCs w:val="18"/>
              </w:rPr>
            </w:pPr>
          </w:p>
        </w:tc>
        <w:tc>
          <w:tcPr>
            <w:tcW w:w="1080" w:type="dxa"/>
            <w:noWrap w:val="0"/>
            <w:vAlign w:val="center"/>
          </w:tcPr>
          <w:p w14:paraId="0A66624B">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个人权益记录查询打印</w:t>
            </w:r>
          </w:p>
        </w:tc>
        <w:tc>
          <w:tcPr>
            <w:tcW w:w="3060" w:type="dxa"/>
            <w:vMerge w:val="continue"/>
            <w:noWrap w:val="0"/>
            <w:vAlign w:val="center"/>
          </w:tcPr>
          <w:p w14:paraId="16B8A7F4">
            <w:pPr>
              <w:rPr>
                <w:rFonts w:ascii="仿宋_GB2312" w:hAnsi="宋体" w:eastAsia="仿宋_GB2312" w:cs="Times New Roman"/>
                <w:color w:val="000000"/>
                <w:sz w:val="18"/>
                <w:szCs w:val="18"/>
              </w:rPr>
            </w:pPr>
          </w:p>
        </w:tc>
        <w:tc>
          <w:tcPr>
            <w:tcW w:w="2036" w:type="dxa"/>
            <w:vMerge w:val="continue"/>
            <w:noWrap w:val="0"/>
            <w:vAlign w:val="center"/>
          </w:tcPr>
          <w:p w14:paraId="0E4438B8">
            <w:pPr>
              <w:rPr>
                <w:rFonts w:ascii="仿宋_GB2312" w:hAnsi="宋体" w:eastAsia="仿宋_GB2312" w:cs="Times New Roman"/>
                <w:color w:val="000000"/>
                <w:sz w:val="18"/>
                <w:szCs w:val="18"/>
              </w:rPr>
            </w:pPr>
          </w:p>
        </w:tc>
        <w:tc>
          <w:tcPr>
            <w:tcW w:w="1620" w:type="dxa"/>
            <w:vMerge w:val="continue"/>
            <w:noWrap w:val="0"/>
            <w:vAlign w:val="center"/>
          </w:tcPr>
          <w:p w14:paraId="2ED9F501">
            <w:pPr>
              <w:rPr>
                <w:rFonts w:ascii="仿宋_GB2312" w:hAnsi="宋体" w:eastAsia="仿宋_GB2312" w:cs="Times New Roman"/>
                <w:color w:val="000000"/>
                <w:sz w:val="18"/>
                <w:szCs w:val="18"/>
              </w:rPr>
            </w:pPr>
          </w:p>
        </w:tc>
        <w:tc>
          <w:tcPr>
            <w:tcW w:w="1024" w:type="dxa"/>
            <w:vMerge w:val="continue"/>
            <w:noWrap w:val="0"/>
            <w:vAlign w:val="center"/>
          </w:tcPr>
          <w:p w14:paraId="0A0DCF67">
            <w:pPr>
              <w:rPr>
                <w:rFonts w:ascii="仿宋_GB2312" w:hAnsi="宋体" w:eastAsia="仿宋_GB2312" w:cs="Times New Roman"/>
                <w:color w:val="000000"/>
                <w:sz w:val="18"/>
                <w:szCs w:val="18"/>
              </w:rPr>
            </w:pPr>
          </w:p>
        </w:tc>
        <w:tc>
          <w:tcPr>
            <w:tcW w:w="1496" w:type="dxa"/>
            <w:vMerge w:val="continue"/>
            <w:noWrap w:val="0"/>
            <w:vAlign w:val="center"/>
          </w:tcPr>
          <w:p w14:paraId="2043205B">
            <w:pPr>
              <w:rPr>
                <w:rFonts w:ascii="仿宋_GB2312" w:hAnsi="宋体" w:eastAsia="仿宋_GB2312" w:cs="Times New Roman"/>
                <w:color w:val="000000"/>
                <w:sz w:val="18"/>
                <w:szCs w:val="18"/>
              </w:rPr>
            </w:pPr>
          </w:p>
        </w:tc>
        <w:tc>
          <w:tcPr>
            <w:tcW w:w="720" w:type="dxa"/>
            <w:noWrap w:val="0"/>
            <w:vAlign w:val="center"/>
          </w:tcPr>
          <w:p w14:paraId="0BEDB36C">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3AFB354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4371C83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11BF6262">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1F2B0832">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4058808E">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3987D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3C12F561">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17</w:t>
            </w:r>
          </w:p>
        </w:tc>
        <w:tc>
          <w:tcPr>
            <w:tcW w:w="720" w:type="dxa"/>
            <w:vMerge w:val="restart"/>
            <w:noWrap w:val="0"/>
            <w:vAlign w:val="center"/>
          </w:tcPr>
          <w:p w14:paraId="2ACBED17">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养老保险服务</w:t>
            </w:r>
          </w:p>
        </w:tc>
        <w:tc>
          <w:tcPr>
            <w:tcW w:w="1080" w:type="dxa"/>
            <w:noWrap w:val="0"/>
            <w:vAlign w:val="center"/>
          </w:tcPr>
          <w:p w14:paraId="675CD1EF">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职工正常退休(职)申请</w:t>
            </w:r>
          </w:p>
        </w:tc>
        <w:tc>
          <w:tcPr>
            <w:tcW w:w="3060" w:type="dxa"/>
            <w:vMerge w:val="restart"/>
            <w:noWrap w:val="0"/>
            <w:vAlign w:val="center"/>
          </w:tcPr>
          <w:p w14:paraId="44B65AEC">
            <w:pPr>
              <w:jc w:val="left"/>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事项名称、事项简述、办理材料、办理方式、办理时限、结果送达、收费依据及标准、办事时间、办理机构及地点、咨询查询途径、监督投诉渠道</w:t>
            </w:r>
          </w:p>
        </w:tc>
        <w:tc>
          <w:tcPr>
            <w:tcW w:w="2036" w:type="dxa"/>
            <w:vMerge w:val="restart"/>
            <w:noWrap w:val="0"/>
            <w:vAlign w:val="center"/>
          </w:tcPr>
          <w:p w14:paraId="0762594F">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《中华人民共和国政府信息公开条例》</w:t>
            </w:r>
            <w:r>
              <w:rPr>
                <w:rFonts w:hint="eastAsia" w:ascii="仿宋_GB2312" w:hAnsi="宋体" w:eastAsia="仿宋_GB2312" w:cs="Times New Roman"/>
                <w:color w:val="000000"/>
                <w:sz w:val="18"/>
                <w:szCs w:val="18"/>
              </w:rPr>
              <w:t>、《社会保险法》、《劳动保险条例》</w:t>
            </w:r>
          </w:p>
          <w:p w14:paraId="798783A9">
            <w:pPr>
              <w:rPr>
                <w:rFonts w:ascii="仿宋_GB2312" w:hAnsi="宋体" w:eastAsia="仿宋_GB2312" w:cs="Times New Roman"/>
                <w:color w:val="000000"/>
                <w:sz w:val="18"/>
                <w:szCs w:val="18"/>
              </w:rPr>
            </w:pPr>
          </w:p>
        </w:tc>
        <w:tc>
          <w:tcPr>
            <w:tcW w:w="1620" w:type="dxa"/>
            <w:vMerge w:val="restart"/>
            <w:noWrap w:val="0"/>
            <w:vAlign w:val="center"/>
          </w:tcPr>
          <w:p w14:paraId="65154601">
            <w:pPr>
              <w:rPr>
                <w:rFonts w:hint="eastAsia" w:ascii="仿宋_GB2312" w:hAnsi="宋体" w:eastAsia="仿宋_GB2312" w:cs="Times New Roman"/>
                <w:color w:val="000000"/>
                <w:sz w:val="18"/>
                <w:szCs w:val="18"/>
                <w:lang w:val="en-US" w:eastAsia="zh-CN"/>
              </w:rPr>
            </w:pPr>
            <w:r>
              <w:rPr>
                <w:rFonts w:hint="eastAsia" w:ascii="仿宋_GB2312" w:hAnsi="宋体" w:eastAsia="仿宋_GB2312" w:cs="Times New Roman"/>
                <w:color w:val="000000"/>
                <w:sz w:val="18"/>
                <w:szCs w:val="18"/>
                <w:lang w:val="en-US" w:eastAsia="zh-CN"/>
              </w:rPr>
              <w:t>企业养老退休需社平工资下发后，上报市社保复核后办理退休</w:t>
            </w:r>
          </w:p>
          <w:p w14:paraId="521C17F4">
            <w:pPr>
              <w:rPr>
                <w:rFonts w:hint="eastAsia" w:ascii="仿宋_GB2312" w:hAnsi="宋体" w:eastAsia="仿宋_GB2312" w:cs="Times New Roman"/>
                <w:color w:val="000000"/>
                <w:sz w:val="18"/>
                <w:szCs w:val="18"/>
              </w:rPr>
            </w:pPr>
          </w:p>
        </w:tc>
        <w:tc>
          <w:tcPr>
            <w:tcW w:w="1024" w:type="dxa"/>
            <w:vMerge w:val="restart"/>
            <w:noWrap w:val="0"/>
            <w:vAlign w:val="center"/>
          </w:tcPr>
          <w:p w14:paraId="7001A5C3">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p w14:paraId="7EB5E271">
            <w:pPr>
              <w:rPr>
                <w:rFonts w:hint="eastAsia" w:ascii="仿宋_GB2312" w:hAnsi="宋体" w:eastAsia="仿宋_GB2312" w:cs="Times New Roman"/>
                <w:color w:val="000000"/>
                <w:sz w:val="18"/>
                <w:szCs w:val="18"/>
              </w:rPr>
            </w:pPr>
          </w:p>
        </w:tc>
        <w:tc>
          <w:tcPr>
            <w:tcW w:w="1496" w:type="dxa"/>
            <w:vMerge w:val="restart"/>
            <w:noWrap w:val="0"/>
            <w:vAlign w:val="center"/>
          </w:tcPr>
          <w:p w14:paraId="48BD6238">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1239E0B8">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hint="eastAsia"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720" w:type="dxa"/>
            <w:noWrap w:val="0"/>
            <w:vAlign w:val="center"/>
          </w:tcPr>
          <w:p w14:paraId="793DE05A">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5B53C4D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4AA98822">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20F0A33A">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51C3AFD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457DE33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4E927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0148B520">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18</w:t>
            </w:r>
          </w:p>
        </w:tc>
        <w:tc>
          <w:tcPr>
            <w:tcW w:w="720" w:type="dxa"/>
            <w:vMerge w:val="continue"/>
            <w:noWrap w:val="0"/>
            <w:vAlign w:val="center"/>
          </w:tcPr>
          <w:p w14:paraId="799C3D9B">
            <w:pPr>
              <w:rPr>
                <w:rFonts w:ascii="仿宋_GB2312" w:hAnsi="宋体" w:eastAsia="仿宋_GB2312" w:cs="Times New Roman"/>
                <w:color w:val="000000"/>
                <w:sz w:val="18"/>
                <w:szCs w:val="18"/>
              </w:rPr>
            </w:pPr>
          </w:p>
        </w:tc>
        <w:tc>
          <w:tcPr>
            <w:tcW w:w="1080" w:type="dxa"/>
            <w:noWrap w:val="0"/>
            <w:vAlign w:val="center"/>
          </w:tcPr>
          <w:p w14:paraId="3B9E37BF">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城乡居民养老保险待遇申领</w:t>
            </w:r>
          </w:p>
        </w:tc>
        <w:tc>
          <w:tcPr>
            <w:tcW w:w="3060" w:type="dxa"/>
            <w:vMerge w:val="continue"/>
            <w:noWrap w:val="0"/>
            <w:vAlign w:val="center"/>
          </w:tcPr>
          <w:p w14:paraId="21EF5B72">
            <w:pPr>
              <w:jc w:val="left"/>
              <w:rPr>
                <w:rFonts w:ascii="仿宋_GB2312" w:hAnsi="宋体" w:eastAsia="仿宋_GB2312" w:cs="Times New Roman"/>
                <w:color w:val="000000"/>
                <w:sz w:val="18"/>
                <w:szCs w:val="18"/>
              </w:rPr>
            </w:pPr>
          </w:p>
        </w:tc>
        <w:tc>
          <w:tcPr>
            <w:tcW w:w="2036" w:type="dxa"/>
            <w:vMerge w:val="continue"/>
            <w:noWrap w:val="0"/>
            <w:vAlign w:val="center"/>
          </w:tcPr>
          <w:p w14:paraId="06BE806B">
            <w:pPr>
              <w:rPr>
                <w:rFonts w:ascii="仿宋_GB2312" w:hAnsi="宋体" w:eastAsia="仿宋_GB2312" w:cs="Times New Roman"/>
                <w:color w:val="000000"/>
                <w:sz w:val="18"/>
                <w:szCs w:val="18"/>
              </w:rPr>
            </w:pPr>
          </w:p>
        </w:tc>
        <w:tc>
          <w:tcPr>
            <w:tcW w:w="1620" w:type="dxa"/>
            <w:vMerge w:val="continue"/>
            <w:noWrap w:val="0"/>
            <w:vAlign w:val="center"/>
          </w:tcPr>
          <w:p w14:paraId="34FCBA11">
            <w:pPr>
              <w:rPr>
                <w:rFonts w:ascii="仿宋_GB2312" w:hAnsi="宋体" w:eastAsia="仿宋_GB2312" w:cs="Times New Roman"/>
                <w:color w:val="000000"/>
                <w:sz w:val="18"/>
                <w:szCs w:val="18"/>
              </w:rPr>
            </w:pPr>
          </w:p>
        </w:tc>
        <w:tc>
          <w:tcPr>
            <w:tcW w:w="1024" w:type="dxa"/>
            <w:vMerge w:val="continue"/>
            <w:noWrap w:val="0"/>
            <w:vAlign w:val="center"/>
          </w:tcPr>
          <w:p w14:paraId="45AAB001">
            <w:pPr>
              <w:rPr>
                <w:rFonts w:ascii="仿宋_GB2312" w:hAnsi="宋体" w:eastAsia="仿宋_GB2312" w:cs="Times New Roman"/>
                <w:color w:val="000000"/>
                <w:sz w:val="18"/>
                <w:szCs w:val="18"/>
              </w:rPr>
            </w:pPr>
          </w:p>
        </w:tc>
        <w:tc>
          <w:tcPr>
            <w:tcW w:w="1496" w:type="dxa"/>
            <w:vMerge w:val="continue"/>
            <w:noWrap w:val="0"/>
            <w:vAlign w:val="center"/>
          </w:tcPr>
          <w:p w14:paraId="2F9892C3">
            <w:pPr>
              <w:rPr>
                <w:rFonts w:ascii="仿宋_GB2312" w:hAnsi="宋体" w:eastAsia="仿宋_GB2312" w:cs="Times New Roman"/>
                <w:color w:val="000000"/>
                <w:sz w:val="18"/>
                <w:szCs w:val="18"/>
              </w:rPr>
            </w:pPr>
          </w:p>
        </w:tc>
        <w:tc>
          <w:tcPr>
            <w:tcW w:w="720" w:type="dxa"/>
            <w:noWrap w:val="0"/>
            <w:vAlign w:val="center"/>
          </w:tcPr>
          <w:p w14:paraId="4D9D5DA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7AA50832">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0CF992DE">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10A681DC">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54C94ADF">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6BB65282">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4A8DE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6CDC819C">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19</w:t>
            </w:r>
          </w:p>
        </w:tc>
        <w:tc>
          <w:tcPr>
            <w:tcW w:w="720" w:type="dxa"/>
            <w:vMerge w:val="continue"/>
            <w:noWrap w:val="0"/>
            <w:vAlign w:val="center"/>
          </w:tcPr>
          <w:p w14:paraId="345F72CB">
            <w:pPr>
              <w:rPr>
                <w:rFonts w:ascii="仿宋_GB2312" w:hAnsi="宋体" w:eastAsia="仿宋_GB2312" w:cs="Times New Roman"/>
                <w:color w:val="000000"/>
                <w:sz w:val="18"/>
                <w:szCs w:val="18"/>
              </w:rPr>
            </w:pPr>
          </w:p>
        </w:tc>
        <w:tc>
          <w:tcPr>
            <w:tcW w:w="1080" w:type="dxa"/>
            <w:noWrap w:val="0"/>
            <w:vAlign w:val="center"/>
          </w:tcPr>
          <w:p w14:paraId="43C55238">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暂停养老保险待遇申请</w:t>
            </w:r>
          </w:p>
        </w:tc>
        <w:tc>
          <w:tcPr>
            <w:tcW w:w="3060" w:type="dxa"/>
            <w:vMerge w:val="continue"/>
            <w:noWrap w:val="0"/>
            <w:vAlign w:val="center"/>
          </w:tcPr>
          <w:p w14:paraId="00B98E4E">
            <w:pPr>
              <w:jc w:val="left"/>
              <w:rPr>
                <w:rFonts w:ascii="仿宋_GB2312" w:hAnsi="宋体" w:eastAsia="仿宋_GB2312" w:cs="Times New Roman"/>
                <w:color w:val="000000"/>
                <w:sz w:val="18"/>
                <w:szCs w:val="18"/>
              </w:rPr>
            </w:pPr>
          </w:p>
        </w:tc>
        <w:tc>
          <w:tcPr>
            <w:tcW w:w="2036" w:type="dxa"/>
            <w:vMerge w:val="continue"/>
            <w:noWrap w:val="0"/>
            <w:vAlign w:val="center"/>
          </w:tcPr>
          <w:p w14:paraId="6D24B43B">
            <w:pPr>
              <w:rPr>
                <w:rFonts w:ascii="仿宋_GB2312" w:hAnsi="宋体" w:eastAsia="仿宋_GB2312" w:cs="Times New Roman"/>
                <w:color w:val="000000"/>
                <w:sz w:val="18"/>
                <w:szCs w:val="18"/>
              </w:rPr>
            </w:pPr>
          </w:p>
        </w:tc>
        <w:tc>
          <w:tcPr>
            <w:tcW w:w="1620" w:type="dxa"/>
            <w:vMerge w:val="continue"/>
            <w:noWrap w:val="0"/>
            <w:vAlign w:val="center"/>
          </w:tcPr>
          <w:p w14:paraId="41D296B0">
            <w:pPr>
              <w:rPr>
                <w:rFonts w:ascii="仿宋_GB2312" w:hAnsi="宋体" w:eastAsia="仿宋_GB2312" w:cs="Times New Roman"/>
                <w:color w:val="000000"/>
                <w:sz w:val="18"/>
                <w:szCs w:val="18"/>
              </w:rPr>
            </w:pPr>
          </w:p>
        </w:tc>
        <w:tc>
          <w:tcPr>
            <w:tcW w:w="1024" w:type="dxa"/>
            <w:vMerge w:val="continue"/>
            <w:noWrap w:val="0"/>
            <w:vAlign w:val="center"/>
          </w:tcPr>
          <w:p w14:paraId="1A8805D8">
            <w:pPr>
              <w:rPr>
                <w:rFonts w:ascii="仿宋_GB2312" w:hAnsi="宋体" w:eastAsia="仿宋_GB2312" w:cs="Times New Roman"/>
                <w:color w:val="000000"/>
                <w:sz w:val="18"/>
                <w:szCs w:val="18"/>
              </w:rPr>
            </w:pPr>
          </w:p>
        </w:tc>
        <w:tc>
          <w:tcPr>
            <w:tcW w:w="1496" w:type="dxa"/>
            <w:vMerge w:val="continue"/>
            <w:noWrap w:val="0"/>
            <w:vAlign w:val="center"/>
          </w:tcPr>
          <w:p w14:paraId="50F1051C">
            <w:pPr>
              <w:rPr>
                <w:rFonts w:ascii="仿宋_GB2312" w:hAnsi="宋体" w:eastAsia="仿宋_GB2312" w:cs="Times New Roman"/>
                <w:color w:val="000000"/>
                <w:sz w:val="18"/>
                <w:szCs w:val="18"/>
              </w:rPr>
            </w:pPr>
          </w:p>
        </w:tc>
        <w:tc>
          <w:tcPr>
            <w:tcW w:w="720" w:type="dxa"/>
            <w:noWrap w:val="0"/>
            <w:vAlign w:val="center"/>
          </w:tcPr>
          <w:p w14:paraId="13C87F0B">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0100E40A">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1AAB0618">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2E0E8592">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42E9DF8E">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08731A7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02318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3BF9E10C">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20</w:t>
            </w:r>
          </w:p>
        </w:tc>
        <w:tc>
          <w:tcPr>
            <w:tcW w:w="720" w:type="dxa"/>
            <w:vMerge w:val="continue"/>
            <w:noWrap w:val="0"/>
            <w:vAlign w:val="center"/>
          </w:tcPr>
          <w:p w14:paraId="258312DF">
            <w:pPr>
              <w:rPr>
                <w:rFonts w:ascii="仿宋_GB2312" w:hAnsi="宋体" w:eastAsia="仿宋_GB2312" w:cs="Times New Roman"/>
                <w:color w:val="000000"/>
                <w:sz w:val="18"/>
                <w:szCs w:val="18"/>
              </w:rPr>
            </w:pPr>
          </w:p>
        </w:tc>
        <w:tc>
          <w:tcPr>
            <w:tcW w:w="1080" w:type="dxa"/>
            <w:noWrap w:val="0"/>
            <w:vAlign w:val="center"/>
          </w:tcPr>
          <w:p w14:paraId="5D1C4E56">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恢复养老保险待遇申请</w:t>
            </w:r>
          </w:p>
        </w:tc>
        <w:tc>
          <w:tcPr>
            <w:tcW w:w="3060" w:type="dxa"/>
            <w:vMerge w:val="continue"/>
            <w:noWrap w:val="0"/>
            <w:vAlign w:val="center"/>
          </w:tcPr>
          <w:p w14:paraId="0BE2001C">
            <w:pPr>
              <w:jc w:val="left"/>
              <w:rPr>
                <w:rFonts w:ascii="仿宋_GB2312" w:hAnsi="宋体" w:eastAsia="仿宋_GB2312" w:cs="Times New Roman"/>
                <w:color w:val="000000"/>
                <w:sz w:val="18"/>
                <w:szCs w:val="18"/>
              </w:rPr>
            </w:pPr>
          </w:p>
        </w:tc>
        <w:tc>
          <w:tcPr>
            <w:tcW w:w="2036" w:type="dxa"/>
            <w:vMerge w:val="continue"/>
            <w:noWrap w:val="0"/>
            <w:vAlign w:val="center"/>
          </w:tcPr>
          <w:p w14:paraId="4B87FF49">
            <w:pPr>
              <w:rPr>
                <w:rFonts w:ascii="仿宋_GB2312" w:hAnsi="宋体" w:eastAsia="仿宋_GB2312" w:cs="Times New Roman"/>
                <w:color w:val="000000"/>
                <w:sz w:val="18"/>
                <w:szCs w:val="18"/>
              </w:rPr>
            </w:pPr>
          </w:p>
        </w:tc>
        <w:tc>
          <w:tcPr>
            <w:tcW w:w="1620" w:type="dxa"/>
            <w:vMerge w:val="continue"/>
            <w:noWrap w:val="0"/>
            <w:vAlign w:val="center"/>
          </w:tcPr>
          <w:p w14:paraId="2A35258C">
            <w:pPr>
              <w:rPr>
                <w:rFonts w:ascii="仿宋_GB2312" w:hAnsi="宋体" w:eastAsia="仿宋_GB2312" w:cs="Times New Roman"/>
                <w:color w:val="000000"/>
                <w:sz w:val="18"/>
                <w:szCs w:val="18"/>
              </w:rPr>
            </w:pPr>
          </w:p>
        </w:tc>
        <w:tc>
          <w:tcPr>
            <w:tcW w:w="1024" w:type="dxa"/>
            <w:vMerge w:val="continue"/>
            <w:noWrap w:val="0"/>
            <w:vAlign w:val="center"/>
          </w:tcPr>
          <w:p w14:paraId="69E242A4">
            <w:pPr>
              <w:rPr>
                <w:rFonts w:ascii="仿宋_GB2312" w:hAnsi="宋体" w:eastAsia="仿宋_GB2312" w:cs="Times New Roman"/>
                <w:color w:val="000000"/>
                <w:sz w:val="18"/>
                <w:szCs w:val="18"/>
              </w:rPr>
            </w:pPr>
          </w:p>
        </w:tc>
        <w:tc>
          <w:tcPr>
            <w:tcW w:w="1496" w:type="dxa"/>
            <w:vMerge w:val="continue"/>
            <w:noWrap w:val="0"/>
            <w:vAlign w:val="center"/>
          </w:tcPr>
          <w:p w14:paraId="2FCE48AE">
            <w:pPr>
              <w:rPr>
                <w:rFonts w:ascii="仿宋_GB2312" w:hAnsi="宋体" w:eastAsia="仿宋_GB2312" w:cs="Times New Roman"/>
                <w:color w:val="000000"/>
                <w:sz w:val="18"/>
                <w:szCs w:val="18"/>
              </w:rPr>
            </w:pPr>
          </w:p>
        </w:tc>
        <w:tc>
          <w:tcPr>
            <w:tcW w:w="720" w:type="dxa"/>
            <w:noWrap w:val="0"/>
            <w:vAlign w:val="center"/>
          </w:tcPr>
          <w:p w14:paraId="0F5297F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060B0A42">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24707176">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4F98A527">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7BF8B4F7">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2AEA43B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7A74F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66D149D8">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21</w:t>
            </w:r>
          </w:p>
        </w:tc>
        <w:tc>
          <w:tcPr>
            <w:tcW w:w="720" w:type="dxa"/>
            <w:vMerge w:val="continue"/>
            <w:noWrap w:val="0"/>
            <w:vAlign w:val="center"/>
          </w:tcPr>
          <w:p w14:paraId="0B66A012">
            <w:pPr>
              <w:rPr>
                <w:rFonts w:ascii="仿宋_GB2312" w:hAnsi="宋体" w:eastAsia="仿宋_GB2312" w:cs="Times New Roman"/>
                <w:color w:val="000000"/>
                <w:sz w:val="18"/>
                <w:szCs w:val="18"/>
              </w:rPr>
            </w:pPr>
          </w:p>
        </w:tc>
        <w:tc>
          <w:tcPr>
            <w:tcW w:w="1080" w:type="dxa"/>
            <w:noWrap w:val="0"/>
            <w:vAlign w:val="center"/>
          </w:tcPr>
          <w:p w14:paraId="47D13A8B">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个人账户一次性待遇申领</w:t>
            </w:r>
          </w:p>
        </w:tc>
        <w:tc>
          <w:tcPr>
            <w:tcW w:w="3060" w:type="dxa"/>
            <w:vMerge w:val="continue"/>
            <w:noWrap w:val="0"/>
            <w:vAlign w:val="center"/>
          </w:tcPr>
          <w:p w14:paraId="0DE65F44">
            <w:pPr>
              <w:jc w:val="left"/>
              <w:rPr>
                <w:rFonts w:ascii="仿宋_GB2312" w:hAnsi="宋体" w:eastAsia="仿宋_GB2312" w:cs="Times New Roman"/>
                <w:color w:val="000000"/>
                <w:sz w:val="18"/>
                <w:szCs w:val="18"/>
              </w:rPr>
            </w:pPr>
          </w:p>
        </w:tc>
        <w:tc>
          <w:tcPr>
            <w:tcW w:w="2036" w:type="dxa"/>
            <w:vMerge w:val="continue"/>
            <w:noWrap w:val="0"/>
            <w:vAlign w:val="center"/>
          </w:tcPr>
          <w:p w14:paraId="4F7D1C65">
            <w:pPr>
              <w:rPr>
                <w:rFonts w:ascii="仿宋_GB2312" w:hAnsi="宋体" w:eastAsia="仿宋_GB2312" w:cs="Times New Roman"/>
                <w:color w:val="000000"/>
                <w:sz w:val="18"/>
                <w:szCs w:val="18"/>
              </w:rPr>
            </w:pPr>
          </w:p>
        </w:tc>
        <w:tc>
          <w:tcPr>
            <w:tcW w:w="1620" w:type="dxa"/>
            <w:vMerge w:val="continue"/>
            <w:noWrap w:val="0"/>
            <w:vAlign w:val="center"/>
          </w:tcPr>
          <w:p w14:paraId="7A8228BF">
            <w:pPr>
              <w:rPr>
                <w:rFonts w:ascii="仿宋_GB2312" w:hAnsi="宋体" w:eastAsia="仿宋_GB2312" w:cs="Times New Roman"/>
                <w:color w:val="000000"/>
                <w:sz w:val="18"/>
                <w:szCs w:val="18"/>
              </w:rPr>
            </w:pPr>
          </w:p>
        </w:tc>
        <w:tc>
          <w:tcPr>
            <w:tcW w:w="1024" w:type="dxa"/>
            <w:vMerge w:val="continue"/>
            <w:noWrap w:val="0"/>
            <w:vAlign w:val="center"/>
          </w:tcPr>
          <w:p w14:paraId="1CDDFABB">
            <w:pPr>
              <w:rPr>
                <w:rFonts w:ascii="仿宋_GB2312" w:hAnsi="宋体" w:eastAsia="仿宋_GB2312" w:cs="Times New Roman"/>
                <w:color w:val="000000"/>
                <w:sz w:val="18"/>
                <w:szCs w:val="18"/>
              </w:rPr>
            </w:pPr>
          </w:p>
        </w:tc>
        <w:tc>
          <w:tcPr>
            <w:tcW w:w="1496" w:type="dxa"/>
            <w:vMerge w:val="continue"/>
            <w:noWrap w:val="0"/>
            <w:vAlign w:val="center"/>
          </w:tcPr>
          <w:p w14:paraId="0CD1D0C2">
            <w:pPr>
              <w:rPr>
                <w:rFonts w:ascii="仿宋_GB2312" w:hAnsi="宋体" w:eastAsia="仿宋_GB2312" w:cs="Times New Roman"/>
                <w:color w:val="000000"/>
                <w:sz w:val="18"/>
                <w:szCs w:val="18"/>
              </w:rPr>
            </w:pPr>
          </w:p>
        </w:tc>
        <w:tc>
          <w:tcPr>
            <w:tcW w:w="720" w:type="dxa"/>
            <w:noWrap w:val="0"/>
            <w:vAlign w:val="center"/>
          </w:tcPr>
          <w:p w14:paraId="0F03B625">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5B263486">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09FEBFC7">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46BAB32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363E2EE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28BD4C6E">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5BF7B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37CBACB0">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22</w:t>
            </w:r>
          </w:p>
        </w:tc>
        <w:tc>
          <w:tcPr>
            <w:tcW w:w="720" w:type="dxa"/>
            <w:vMerge w:val="continue"/>
            <w:noWrap w:val="0"/>
            <w:vAlign w:val="center"/>
          </w:tcPr>
          <w:p w14:paraId="469A88A0">
            <w:pPr>
              <w:rPr>
                <w:rFonts w:ascii="仿宋_GB2312" w:hAnsi="宋体" w:eastAsia="仿宋_GB2312" w:cs="Times New Roman"/>
                <w:color w:val="000000"/>
                <w:sz w:val="18"/>
                <w:szCs w:val="18"/>
              </w:rPr>
            </w:pPr>
          </w:p>
        </w:tc>
        <w:tc>
          <w:tcPr>
            <w:tcW w:w="1080" w:type="dxa"/>
            <w:noWrap w:val="0"/>
            <w:vAlign w:val="center"/>
          </w:tcPr>
          <w:p w14:paraId="06725128">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丧葬补助金、抚恤金申领</w:t>
            </w:r>
          </w:p>
        </w:tc>
        <w:tc>
          <w:tcPr>
            <w:tcW w:w="3060" w:type="dxa"/>
            <w:vMerge w:val="continue"/>
            <w:noWrap w:val="0"/>
            <w:vAlign w:val="center"/>
          </w:tcPr>
          <w:p w14:paraId="6B5C9CC1">
            <w:pPr>
              <w:jc w:val="left"/>
              <w:rPr>
                <w:rFonts w:ascii="仿宋_GB2312" w:hAnsi="宋体" w:eastAsia="仿宋_GB2312" w:cs="Times New Roman"/>
                <w:color w:val="000000"/>
                <w:sz w:val="18"/>
                <w:szCs w:val="18"/>
              </w:rPr>
            </w:pPr>
          </w:p>
        </w:tc>
        <w:tc>
          <w:tcPr>
            <w:tcW w:w="2036" w:type="dxa"/>
            <w:vMerge w:val="continue"/>
            <w:noWrap w:val="0"/>
            <w:vAlign w:val="center"/>
          </w:tcPr>
          <w:p w14:paraId="27A87059">
            <w:pPr>
              <w:rPr>
                <w:rFonts w:ascii="仿宋_GB2312" w:hAnsi="宋体" w:eastAsia="仿宋_GB2312" w:cs="Times New Roman"/>
                <w:color w:val="000000"/>
                <w:sz w:val="18"/>
                <w:szCs w:val="18"/>
              </w:rPr>
            </w:pPr>
          </w:p>
        </w:tc>
        <w:tc>
          <w:tcPr>
            <w:tcW w:w="1620" w:type="dxa"/>
            <w:vMerge w:val="continue"/>
            <w:noWrap w:val="0"/>
            <w:vAlign w:val="center"/>
          </w:tcPr>
          <w:p w14:paraId="75825016">
            <w:pPr>
              <w:rPr>
                <w:rFonts w:ascii="仿宋_GB2312" w:hAnsi="宋体" w:eastAsia="仿宋_GB2312" w:cs="Times New Roman"/>
                <w:color w:val="000000"/>
                <w:sz w:val="18"/>
                <w:szCs w:val="18"/>
              </w:rPr>
            </w:pPr>
          </w:p>
        </w:tc>
        <w:tc>
          <w:tcPr>
            <w:tcW w:w="1024" w:type="dxa"/>
            <w:vMerge w:val="continue"/>
            <w:noWrap w:val="0"/>
            <w:vAlign w:val="center"/>
          </w:tcPr>
          <w:p w14:paraId="0AD617EE">
            <w:pPr>
              <w:rPr>
                <w:rFonts w:ascii="仿宋_GB2312" w:hAnsi="宋体" w:eastAsia="仿宋_GB2312" w:cs="Times New Roman"/>
                <w:color w:val="000000"/>
                <w:sz w:val="18"/>
                <w:szCs w:val="18"/>
              </w:rPr>
            </w:pPr>
          </w:p>
        </w:tc>
        <w:tc>
          <w:tcPr>
            <w:tcW w:w="1496" w:type="dxa"/>
            <w:vMerge w:val="continue"/>
            <w:noWrap w:val="0"/>
            <w:vAlign w:val="center"/>
          </w:tcPr>
          <w:p w14:paraId="61DC24D5">
            <w:pPr>
              <w:rPr>
                <w:rFonts w:ascii="仿宋_GB2312" w:hAnsi="宋体" w:eastAsia="仿宋_GB2312" w:cs="Times New Roman"/>
                <w:color w:val="000000"/>
                <w:sz w:val="18"/>
                <w:szCs w:val="18"/>
              </w:rPr>
            </w:pPr>
          </w:p>
        </w:tc>
        <w:tc>
          <w:tcPr>
            <w:tcW w:w="720" w:type="dxa"/>
            <w:noWrap w:val="0"/>
            <w:vAlign w:val="center"/>
          </w:tcPr>
          <w:p w14:paraId="4E3C659E">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05E4820C">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4CA43F98">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7379E63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0D3301DB">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7A033E72">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4F1B1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5D461035">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23</w:t>
            </w:r>
          </w:p>
        </w:tc>
        <w:tc>
          <w:tcPr>
            <w:tcW w:w="720" w:type="dxa"/>
            <w:vMerge w:val="restart"/>
            <w:noWrap w:val="0"/>
            <w:vAlign w:val="center"/>
          </w:tcPr>
          <w:p w14:paraId="016785C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养老保险服务</w:t>
            </w:r>
          </w:p>
        </w:tc>
        <w:tc>
          <w:tcPr>
            <w:tcW w:w="1080" w:type="dxa"/>
            <w:noWrap w:val="0"/>
            <w:vAlign w:val="center"/>
          </w:tcPr>
          <w:p w14:paraId="2B27F6F8">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居民养老保险注销登记</w:t>
            </w:r>
          </w:p>
        </w:tc>
        <w:tc>
          <w:tcPr>
            <w:tcW w:w="3060" w:type="dxa"/>
            <w:vMerge w:val="restart"/>
            <w:noWrap w:val="0"/>
            <w:vAlign w:val="center"/>
          </w:tcPr>
          <w:p w14:paraId="7C140972">
            <w:pPr>
              <w:jc w:val="left"/>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事项名称、事项简述、办理材料、办理方式、办理时限、结果送达、收费依据及标准、办事时间、办理机构及地点、咨询查询途径、监督投诉渠道</w:t>
            </w:r>
          </w:p>
        </w:tc>
        <w:tc>
          <w:tcPr>
            <w:tcW w:w="2036" w:type="dxa"/>
            <w:vMerge w:val="restart"/>
            <w:noWrap w:val="0"/>
            <w:vAlign w:val="center"/>
          </w:tcPr>
          <w:p w14:paraId="426D6FA2">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《信息公开条例》、《社会保险法》、《劳动保险条例》</w:t>
            </w:r>
          </w:p>
        </w:tc>
        <w:tc>
          <w:tcPr>
            <w:tcW w:w="1620" w:type="dxa"/>
            <w:vMerge w:val="restart"/>
            <w:noWrap w:val="0"/>
            <w:vAlign w:val="center"/>
          </w:tcPr>
          <w:p w14:paraId="7325523A">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公开事项信息形成或变更之日起20个工作日内公开</w:t>
            </w:r>
          </w:p>
        </w:tc>
        <w:tc>
          <w:tcPr>
            <w:tcW w:w="1024" w:type="dxa"/>
            <w:vMerge w:val="restart"/>
            <w:noWrap w:val="0"/>
            <w:vAlign w:val="center"/>
          </w:tcPr>
          <w:p w14:paraId="47FD2C78">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tc>
        <w:tc>
          <w:tcPr>
            <w:tcW w:w="1496" w:type="dxa"/>
            <w:vMerge w:val="restart"/>
            <w:noWrap w:val="0"/>
            <w:vAlign w:val="center"/>
          </w:tcPr>
          <w:p w14:paraId="5D48F645">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350D0822">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720" w:type="dxa"/>
            <w:noWrap w:val="0"/>
            <w:vAlign w:val="center"/>
          </w:tcPr>
          <w:p w14:paraId="0625FA0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5A065EB5">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7C3CD71C">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4C26A86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50D0103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2FFE4736">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5B24E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4D3468C5">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24</w:t>
            </w:r>
          </w:p>
        </w:tc>
        <w:tc>
          <w:tcPr>
            <w:tcW w:w="720" w:type="dxa"/>
            <w:vMerge w:val="continue"/>
            <w:noWrap w:val="0"/>
            <w:vAlign w:val="center"/>
          </w:tcPr>
          <w:p w14:paraId="0E1D677D">
            <w:pPr>
              <w:rPr>
                <w:rFonts w:ascii="仿宋_GB2312" w:hAnsi="宋体" w:eastAsia="仿宋_GB2312" w:cs="Times New Roman"/>
                <w:color w:val="000000"/>
                <w:sz w:val="18"/>
                <w:szCs w:val="18"/>
              </w:rPr>
            </w:pPr>
          </w:p>
        </w:tc>
        <w:tc>
          <w:tcPr>
            <w:tcW w:w="1080" w:type="dxa"/>
            <w:noWrap w:val="0"/>
            <w:vAlign w:val="center"/>
          </w:tcPr>
          <w:p w14:paraId="71056167">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遗属待遇申领</w:t>
            </w:r>
          </w:p>
        </w:tc>
        <w:tc>
          <w:tcPr>
            <w:tcW w:w="3060" w:type="dxa"/>
            <w:vMerge w:val="continue"/>
            <w:noWrap w:val="0"/>
            <w:vAlign w:val="center"/>
          </w:tcPr>
          <w:p w14:paraId="740BD8B0">
            <w:pPr>
              <w:jc w:val="left"/>
              <w:rPr>
                <w:rFonts w:ascii="仿宋_GB2312" w:hAnsi="宋体" w:eastAsia="仿宋_GB2312" w:cs="Times New Roman"/>
                <w:color w:val="000000"/>
                <w:sz w:val="18"/>
                <w:szCs w:val="18"/>
              </w:rPr>
            </w:pPr>
          </w:p>
        </w:tc>
        <w:tc>
          <w:tcPr>
            <w:tcW w:w="2036" w:type="dxa"/>
            <w:vMerge w:val="continue"/>
            <w:noWrap w:val="0"/>
            <w:vAlign w:val="center"/>
          </w:tcPr>
          <w:p w14:paraId="25AA55DE">
            <w:pPr>
              <w:rPr>
                <w:rFonts w:ascii="仿宋_GB2312" w:hAnsi="宋体" w:eastAsia="仿宋_GB2312" w:cs="Times New Roman"/>
                <w:color w:val="000000"/>
                <w:sz w:val="18"/>
                <w:szCs w:val="18"/>
              </w:rPr>
            </w:pPr>
          </w:p>
        </w:tc>
        <w:tc>
          <w:tcPr>
            <w:tcW w:w="1620" w:type="dxa"/>
            <w:vMerge w:val="continue"/>
            <w:noWrap w:val="0"/>
            <w:vAlign w:val="center"/>
          </w:tcPr>
          <w:p w14:paraId="508C10F3">
            <w:pPr>
              <w:rPr>
                <w:rFonts w:ascii="仿宋_GB2312" w:hAnsi="宋体" w:eastAsia="仿宋_GB2312" w:cs="Times New Roman"/>
                <w:color w:val="000000"/>
                <w:sz w:val="18"/>
                <w:szCs w:val="18"/>
              </w:rPr>
            </w:pPr>
          </w:p>
        </w:tc>
        <w:tc>
          <w:tcPr>
            <w:tcW w:w="1024" w:type="dxa"/>
            <w:vMerge w:val="continue"/>
            <w:noWrap w:val="0"/>
            <w:vAlign w:val="center"/>
          </w:tcPr>
          <w:p w14:paraId="1B466FA3">
            <w:pPr>
              <w:rPr>
                <w:rFonts w:ascii="仿宋_GB2312" w:hAnsi="宋体" w:eastAsia="仿宋_GB2312" w:cs="Times New Roman"/>
                <w:color w:val="000000"/>
                <w:sz w:val="18"/>
                <w:szCs w:val="18"/>
              </w:rPr>
            </w:pPr>
          </w:p>
        </w:tc>
        <w:tc>
          <w:tcPr>
            <w:tcW w:w="1496" w:type="dxa"/>
            <w:vMerge w:val="continue"/>
            <w:noWrap w:val="0"/>
            <w:vAlign w:val="center"/>
          </w:tcPr>
          <w:p w14:paraId="182CA571">
            <w:pPr>
              <w:rPr>
                <w:rFonts w:ascii="仿宋_GB2312" w:hAnsi="宋体" w:eastAsia="仿宋_GB2312" w:cs="Times New Roman"/>
                <w:color w:val="000000"/>
                <w:sz w:val="18"/>
                <w:szCs w:val="18"/>
              </w:rPr>
            </w:pPr>
          </w:p>
        </w:tc>
        <w:tc>
          <w:tcPr>
            <w:tcW w:w="720" w:type="dxa"/>
            <w:noWrap w:val="0"/>
            <w:vAlign w:val="center"/>
          </w:tcPr>
          <w:p w14:paraId="1D9F965E">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611397FF">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70D63E8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10A73E7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14E8381A">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685809F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7F754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3044BF14">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25</w:t>
            </w:r>
          </w:p>
        </w:tc>
        <w:tc>
          <w:tcPr>
            <w:tcW w:w="720" w:type="dxa"/>
            <w:vMerge w:val="continue"/>
            <w:noWrap w:val="0"/>
            <w:vAlign w:val="center"/>
          </w:tcPr>
          <w:p w14:paraId="117877FE">
            <w:pPr>
              <w:rPr>
                <w:rFonts w:ascii="仿宋_GB2312" w:hAnsi="宋体" w:eastAsia="仿宋_GB2312" w:cs="Times New Roman"/>
                <w:color w:val="000000"/>
                <w:sz w:val="18"/>
                <w:szCs w:val="18"/>
              </w:rPr>
            </w:pPr>
          </w:p>
        </w:tc>
        <w:tc>
          <w:tcPr>
            <w:tcW w:w="1080" w:type="dxa"/>
            <w:noWrap w:val="0"/>
            <w:vAlign w:val="center"/>
          </w:tcPr>
          <w:p w14:paraId="17C62CED">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病残津贴申领</w:t>
            </w:r>
          </w:p>
        </w:tc>
        <w:tc>
          <w:tcPr>
            <w:tcW w:w="3060" w:type="dxa"/>
            <w:vMerge w:val="continue"/>
            <w:noWrap w:val="0"/>
            <w:vAlign w:val="center"/>
          </w:tcPr>
          <w:p w14:paraId="6C9727B6">
            <w:pPr>
              <w:jc w:val="left"/>
              <w:rPr>
                <w:rFonts w:ascii="仿宋_GB2312" w:hAnsi="宋体" w:eastAsia="仿宋_GB2312" w:cs="Times New Roman"/>
                <w:color w:val="000000"/>
                <w:sz w:val="18"/>
                <w:szCs w:val="18"/>
              </w:rPr>
            </w:pPr>
          </w:p>
        </w:tc>
        <w:tc>
          <w:tcPr>
            <w:tcW w:w="2036" w:type="dxa"/>
            <w:vMerge w:val="continue"/>
            <w:noWrap w:val="0"/>
            <w:vAlign w:val="center"/>
          </w:tcPr>
          <w:p w14:paraId="35DCC21C">
            <w:pPr>
              <w:rPr>
                <w:rFonts w:hint="eastAsia" w:ascii="仿宋_GB2312" w:hAnsi="宋体" w:eastAsia="仿宋_GB2312" w:cs="Times New Roman"/>
                <w:color w:val="000000"/>
                <w:sz w:val="18"/>
                <w:szCs w:val="18"/>
              </w:rPr>
            </w:pPr>
          </w:p>
        </w:tc>
        <w:tc>
          <w:tcPr>
            <w:tcW w:w="1620" w:type="dxa"/>
            <w:vMerge w:val="continue"/>
            <w:noWrap w:val="0"/>
            <w:vAlign w:val="center"/>
          </w:tcPr>
          <w:p w14:paraId="11BBDA09">
            <w:pPr>
              <w:rPr>
                <w:rFonts w:ascii="仿宋_GB2312" w:hAnsi="宋体" w:eastAsia="仿宋_GB2312" w:cs="Times New Roman"/>
                <w:color w:val="000000"/>
                <w:sz w:val="18"/>
                <w:szCs w:val="18"/>
              </w:rPr>
            </w:pPr>
          </w:p>
        </w:tc>
        <w:tc>
          <w:tcPr>
            <w:tcW w:w="1024" w:type="dxa"/>
            <w:vMerge w:val="continue"/>
            <w:noWrap w:val="0"/>
            <w:vAlign w:val="center"/>
          </w:tcPr>
          <w:p w14:paraId="6D87E22D">
            <w:pPr>
              <w:rPr>
                <w:rFonts w:ascii="仿宋_GB2312" w:hAnsi="宋体" w:eastAsia="仿宋_GB2312" w:cs="Times New Roman"/>
                <w:color w:val="000000"/>
                <w:sz w:val="18"/>
                <w:szCs w:val="18"/>
              </w:rPr>
            </w:pPr>
          </w:p>
        </w:tc>
        <w:tc>
          <w:tcPr>
            <w:tcW w:w="1496" w:type="dxa"/>
            <w:vMerge w:val="continue"/>
            <w:noWrap w:val="0"/>
            <w:vAlign w:val="center"/>
          </w:tcPr>
          <w:p w14:paraId="4DEE187F">
            <w:pPr>
              <w:rPr>
                <w:rFonts w:ascii="仿宋_GB2312" w:hAnsi="宋体" w:eastAsia="仿宋_GB2312" w:cs="Times New Roman"/>
                <w:color w:val="000000"/>
                <w:sz w:val="18"/>
                <w:szCs w:val="18"/>
              </w:rPr>
            </w:pPr>
          </w:p>
        </w:tc>
        <w:tc>
          <w:tcPr>
            <w:tcW w:w="720" w:type="dxa"/>
            <w:noWrap w:val="0"/>
            <w:vAlign w:val="center"/>
          </w:tcPr>
          <w:p w14:paraId="10647A2C">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750049A8">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6C2B548C">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325E223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6A5DC8B8">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16F3218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27748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1D45CE9B">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26</w:t>
            </w:r>
          </w:p>
        </w:tc>
        <w:tc>
          <w:tcPr>
            <w:tcW w:w="720" w:type="dxa"/>
            <w:vMerge w:val="continue"/>
            <w:noWrap w:val="0"/>
            <w:vAlign w:val="center"/>
          </w:tcPr>
          <w:p w14:paraId="7D95CCA5">
            <w:pPr>
              <w:rPr>
                <w:rFonts w:ascii="仿宋_GB2312" w:hAnsi="宋体" w:eastAsia="仿宋_GB2312" w:cs="Times New Roman"/>
                <w:color w:val="000000"/>
                <w:sz w:val="18"/>
                <w:szCs w:val="18"/>
              </w:rPr>
            </w:pPr>
          </w:p>
        </w:tc>
        <w:tc>
          <w:tcPr>
            <w:tcW w:w="1080" w:type="dxa"/>
            <w:noWrap w:val="0"/>
            <w:vAlign w:val="center"/>
          </w:tcPr>
          <w:p w14:paraId="5FD4D0A3">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城镇职工基本养老保险关系转移接续申请</w:t>
            </w:r>
          </w:p>
        </w:tc>
        <w:tc>
          <w:tcPr>
            <w:tcW w:w="3060" w:type="dxa"/>
            <w:noWrap w:val="0"/>
            <w:vAlign w:val="center"/>
          </w:tcPr>
          <w:p w14:paraId="0902BDB0">
            <w:pPr>
              <w:jc w:val="left"/>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事项名称、事项简述、办理材料、办理方式、办理时限、结果送达、收费依据及标准、办事时间、办理机构及地点、咨询查询途径、监督投诉渠道</w:t>
            </w:r>
          </w:p>
        </w:tc>
        <w:tc>
          <w:tcPr>
            <w:tcW w:w="2036" w:type="dxa"/>
            <w:noWrap w:val="0"/>
            <w:vAlign w:val="center"/>
          </w:tcPr>
          <w:p w14:paraId="2A0F0C5D">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《中华人民共和国政府信息公开条例》</w:t>
            </w:r>
            <w:r>
              <w:rPr>
                <w:rFonts w:hint="eastAsia" w:ascii="仿宋_GB2312" w:hAnsi="宋体" w:eastAsia="仿宋_GB2312" w:cs="Times New Roman"/>
                <w:color w:val="000000"/>
                <w:sz w:val="18"/>
                <w:szCs w:val="18"/>
              </w:rPr>
              <w:t>、《社会保险法》、《国务院办公厅关于转发人力资源社会保障部财政部城镇企业职工基本养老保险关系转移接续暂行办法的通知》</w:t>
            </w:r>
          </w:p>
        </w:tc>
        <w:tc>
          <w:tcPr>
            <w:tcW w:w="1620" w:type="dxa"/>
            <w:noWrap w:val="0"/>
            <w:vAlign w:val="center"/>
          </w:tcPr>
          <w:p w14:paraId="3D694070">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val="en-US" w:eastAsia="zh-CN"/>
              </w:rPr>
              <w:t>涉及财务到账，无法20个工作日</w:t>
            </w:r>
          </w:p>
        </w:tc>
        <w:tc>
          <w:tcPr>
            <w:tcW w:w="1024" w:type="dxa"/>
            <w:noWrap w:val="0"/>
            <w:vAlign w:val="center"/>
          </w:tcPr>
          <w:p w14:paraId="1B3419A5">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tc>
        <w:tc>
          <w:tcPr>
            <w:tcW w:w="1496" w:type="dxa"/>
            <w:noWrap w:val="0"/>
            <w:vAlign w:val="center"/>
          </w:tcPr>
          <w:p w14:paraId="76505F8F">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482D04CD">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hint="eastAsia"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720" w:type="dxa"/>
            <w:noWrap w:val="0"/>
            <w:vAlign w:val="center"/>
          </w:tcPr>
          <w:p w14:paraId="2153100B">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59D5733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75567D1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19C94BA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3ED598D5">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4C1BA8A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59003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0F93FFA8">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27</w:t>
            </w:r>
          </w:p>
        </w:tc>
        <w:tc>
          <w:tcPr>
            <w:tcW w:w="720" w:type="dxa"/>
            <w:vMerge w:val="continue"/>
            <w:noWrap w:val="0"/>
            <w:vAlign w:val="center"/>
          </w:tcPr>
          <w:p w14:paraId="3DAB676C">
            <w:pPr>
              <w:rPr>
                <w:rFonts w:ascii="仿宋_GB2312" w:hAnsi="宋体" w:eastAsia="仿宋_GB2312" w:cs="Times New Roman"/>
                <w:color w:val="000000"/>
                <w:sz w:val="18"/>
                <w:szCs w:val="18"/>
              </w:rPr>
            </w:pPr>
          </w:p>
        </w:tc>
        <w:tc>
          <w:tcPr>
            <w:tcW w:w="1080" w:type="dxa"/>
            <w:noWrap w:val="0"/>
            <w:vAlign w:val="center"/>
          </w:tcPr>
          <w:p w14:paraId="39E1599A">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机关事业单位养老保险关系转移接续申请</w:t>
            </w:r>
          </w:p>
        </w:tc>
        <w:tc>
          <w:tcPr>
            <w:tcW w:w="3060" w:type="dxa"/>
            <w:noWrap w:val="0"/>
            <w:vAlign w:val="center"/>
          </w:tcPr>
          <w:p w14:paraId="356A042A">
            <w:pPr>
              <w:jc w:val="left"/>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事项名称、事项简述、办理材料、办理方式、办理时限、结果送达、收费依据及标准、办事时间、办理机构及地点、咨询查询途径、监督投诉渠道</w:t>
            </w:r>
          </w:p>
        </w:tc>
        <w:tc>
          <w:tcPr>
            <w:tcW w:w="2036" w:type="dxa"/>
            <w:noWrap w:val="0"/>
            <w:vAlign w:val="center"/>
          </w:tcPr>
          <w:p w14:paraId="48F53ABA">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《中华人民共和国政府信息公开条例》</w:t>
            </w:r>
            <w:r>
              <w:rPr>
                <w:rFonts w:hint="eastAsia" w:ascii="仿宋_GB2312" w:hAnsi="宋体" w:eastAsia="仿宋_GB2312" w:cs="Times New Roman"/>
                <w:color w:val="000000"/>
                <w:sz w:val="18"/>
                <w:szCs w:val="18"/>
              </w:rPr>
              <w:t>、《社会保险法》、《人力资源社会保障部财政部关于机关事业单位基本养老保险关系和职业年金转移接续有关问题的通知》</w:t>
            </w:r>
          </w:p>
        </w:tc>
        <w:tc>
          <w:tcPr>
            <w:tcW w:w="1620" w:type="dxa"/>
            <w:noWrap w:val="0"/>
            <w:vAlign w:val="center"/>
          </w:tcPr>
          <w:p w14:paraId="64FA8425">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公开事项信息形成或变更之日起20个工作日内公开</w:t>
            </w:r>
          </w:p>
        </w:tc>
        <w:tc>
          <w:tcPr>
            <w:tcW w:w="1024" w:type="dxa"/>
            <w:noWrap w:val="0"/>
            <w:vAlign w:val="center"/>
          </w:tcPr>
          <w:p w14:paraId="5126A998">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tc>
        <w:tc>
          <w:tcPr>
            <w:tcW w:w="1496" w:type="dxa"/>
            <w:noWrap w:val="0"/>
            <w:vAlign w:val="center"/>
          </w:tcPr>
          <w:p w14:paraId="4D905B13">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7EA527A0">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hint="eastAsia"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720" w:type="dxa"/>
            <w:noWrap w:val="0"/>
            <w:vAlign w:val="center"/>
          </w:tcPr>
          <w:p w14:paraId="046E5F4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60889B6B">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63E0333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487B5A3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4DE66B3F">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5BA77A8B">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11AF2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6BDEB1F9">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28</w:t>
            </w:r>
          </w:p>
        </w:tc>
        <w:tc>
          <w:tcPr>
            <w:tcW w:w="720" w:type="dxa"/>
            <w:vMerge w:val="restart"/>
            <w:noWrap w:val="0"/>
            <w:vAlign w:val="center"/>
          </w:tcPr>
          <w:p w14:paraId="0E5C9B3A">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养老保险服务</w:t>
            </w:r>
          </w:p>
        </w:tc>
        <w:tc>
          <w:tcPr>
            <w:tcW w:w="1080" w:type="dxa"/>
            <w:noWrap w:val="0"/>
            <w:vAlign w:val="center"/>
          </w:tcPr>
          <w:p w14:paraId="0671236F">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城乡居民基本养老保险关系转移接续申请</w:t>
            </w:r>
          </w:p>
        </w:tc>
        <w:tc>
          <w:tcPr>
            <w:tcW w:w="3060" w:type="dxa"/>
            <w:vMerge w:val="restart"/>
            <w:noWrap w:val="0"/>
            <w:vAlign w:val="center"/>
          </w:tcPr>
          <w:p w14:paraId="3C77358B">
            <w:pPr>
              <w:jc w:val="left"/>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事项名称、事项简述、办理材料、办理方式、办理时限、结果送达、收费依据及标准、办事时间、办理机构及地点、咨询查询途径、监督投诉渠道</w:t>
            </w:r>
          </w:p>
        </w:tc>
        <w:tc>
          <w:tcPr>
            <w:tcW w:w="2036" w:type="dxa"/>
            <w:noWrap w:val="0"/>
            <w:vAlign w:val="center"/>
          </w:tcPr>
          <w:p w14:paraId="3A9DD7E0">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《中华人民共和国政府信息公开条例》</w:t>
            </w:r>
            <w:r>
              <w:rPr>
                <w:rFonts w:hint="eastAsia" w:ascii="仿宋_GB2312" w:hAnsi="宋体" w:eastAsia="仿宋_GB2312" w:cs="Times New Roman"/>
                <w:color w:val="000000"/>
                <w:sz w:val="18"/>
                <w:szCs w:val="18"/>
              </w:rPr>
              <w:t>、《社会保险法》、《劳动保险条例》</w:t>
            </w:r>
          </w:p>
        </w:tc>
        <w:tc>
          <w:tcPr>
            <w:tcW w:w="1620" w:type="dxa"/>
            <w:noWrap w:val="0"/>
            <w:vAlign w:val="center"/>
          </w:tcPr>
          <w:p w14:paraId="0BD637B7">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公开事项信息形成或变更之日起20个工作日内公开</w:t>
            </w:r>
          </w:p>
        </w:tc>
        <w:tc>
          <w:tcPr>
            <w:tcW w:w="1024" w:type="dxa"/>
            <w:noWrap w:val="0"/>
            <w:vAlign w:val="center"/>
          </w:tcPr>
          <w:p w14:paraId="0BB659BA">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tc>
        <w:tc>
          <w:tcPr>
            <w:tcW w:w="1496" w:type="dxa"/>
            <w:noWrap w:val="0"/>
            <w:vAlign w:val="center"/>
          </w:tcPr>
          <w:p w14:paraId="3404E181">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18CC690B">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720" w:type="dxa"/>
            <w:noWrap w:val="0"/>
            <w:vAlign w:val="center"/>
          </w:tcPr>
          <w:p w14:paraId="21D29CF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2E7501E5">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56E5CF62">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1B4A294E">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6CCC092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1E36F7C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404EE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126C76B8">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29</w:t>
            </w:r>
          </w:p>
        </w:tc>
        <w:tc>
          <w:tcPr>
            <w:tcW w:w="720" w:type="dxa"/>
            <w:vMerge w:val="continue"/>
            <w:noWrap w:val="0"/>
            <w:vAlign w:val="center"/>
          </w:tcPr>
          <w:p w14:paraId="4C5D2AEE">
            <w:pPr>
              <w:rPr>
                <w:rFonts w:ascii="仿宋_GB2312" w:hAnsi="宋体" w:eastAsia="仿宋_GB2312" w:cs="Times New Roman"/>
                <w:color w:val="000000"/>
                <w:sz w:val="18"/>
                <w:szCs w:val="18"/>
              </w:rPr>
            </w:pPr>
          </w:p>
        </w:tc>
        <w:tc>
          <w:tcPr>
            <w:tcW w:w="1080" w:type="dxa"/>
            <w:noWrap w:val="0"/>
            <w:vAlign w:val="center"/>
          </w:tcPr>
          <w:p w14:paraId="4F9CD026">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机关事业单位基本养老保险与城镇企业职工基本养老保险互转申请</w:t>
            </w:r>
          </w:p>
        </w:tc>
        <w:tc>
          <w:tcPr>
            <w:tcW w:w="3060" w:type="dxa"/>
            <w:vMerge w:val="continue"/>
            <w:noWrap w:val="0"/>
            <w:vAlign w:val="center"/>
          </w:tcPr>
          <w:p w14:paraId="4EB500CF">
            <w:pPr>
              <w:jc w:val="left"/>
              <w:rPr>
                <w:rFonts w:ascii="仿宋_GB2312" w:hAnsi="宋体" w:eastAsia="仿宋_GB2312" w:cs="Times New Roman"/>
                <w:color w:val="000000"/>
                <w:sz w:val="18"/>
                <w:szCs w:val="18"/>
              </w:rPr>
            </w:pPr>
          </w:p>
        </w:tc>
        <w:tc>
          <w:tcPr>
            <w:tcW w:w="2036" w:type="dxa"/>
            <w:noWrap w:val="0"/>
            <w:vAlign w:val="center"/>
          </w:tcPr>
          <w:p w14:paraId="6E4237F6">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《中华人民共和国政府信息公开条例》</w:t>
            </w:r>
            <w:r>
              <w:rPr>
                <w:rFonts w:hint="eastAsia" w:ascii="仿宋_GB2312" w:hAnsi="宋体" w:eastAsia="仿宋_GB2312" w:cs="Times New Roman"/>
                <w:color w:val="000000"/>
                <w:sz w:val="18"/>
                <w:szCs w:val="18"/>
              </w:rPr>
              <w:t>、《社会保险法》、《人力资源社会保障部财政部关于机关事业单位基本养老保险关系和职业年金转移接续有关问题的通知》</w:t>
            </w:r>
          </w:p>
        </w:tc>
        <w:tc>
          <w:tcPr>
            <w:tcW w:w="1620" w:type="dxa"/>
            <w:noWrap w:val="0"/>
            <w:vAlign w:val="center"/>
          </w:tcPr>
          <w:p w14:paraId="13F4C93B">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公开事项信息形成或变更之日起20个工作日内公开</w:t>
            </w:r>
          </w:p>
        </w:tc>
        <w:tc>
          <w:tcPr>
            <w:tcW w:w="1024" w:type="dxa"/>
            <w:noWrap w:val="0"/>
            <w:vAlign w:val="center"/>
          </w:tcPr>
          <w:p w14:paraId="490B528E">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tc>
        <w:tc>
          <w:tcPr>
            <w:tcW w:w="1496" w:type="dxa"/>
            <w:noWrap w:val="0"/>
            <w:vAlign w:val="center"/>
          </w:tcPr>
          <w:p w14:paraId="1B836FE9">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73DB29D2">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hint="eastAsia"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720" w:type="dxa"/>
            <w:noWrap w:val="0"/>
            <w:vAlign w:val="center"/>
          </w:tcPr>
          <w:p w14:paraId="13DEF2F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5E654FF5">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33D8AC8C">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33976B7E">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70C00F5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790B5C4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60449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77119C74">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30</w:t>
            </w:r>
          </w:p>
        </w:tc>
        <w:tc>
          <w:tcPr>
            <w:tcW w:w="720" w:type="dxa"/>
            <w:vMerge w:val="continue"/>
            <w:noWrap w:val="0"/>
            <w:vAlign w:val="center"/>
          </w:tcPr>
          <w:p w14:paraId="04B242EB">
            <w:pPr>
              <w:rPr>
                <w:rFonts w:ascii="仿宋_GB2312" w:hAnsi="宋体" w:eastAsia="仿宋_GB2312" w:cs="Times New Roman"/>
                <w:color w:val="000000"/>
                <w:sz w:val="18"/>
                <w:szCs w:val="18"/>
              </w:rPr>
            </w:pPr>
          </w:p>
        </w:tc>
        <w:tc>
          <w:tcPr>
            <w:tcW w:w="1080" w:type="dxa"/>
            <w:noWrap w:val="0"/>
            <w:vAlign w:val="center"/>
          </w:tcPr>
          <w:p w14:paraId="60E35FA4">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城镇职工基本养老保险与城乡居民基本养老保险制度衔接申请  </w:t>
            </w:r>
          </w:p>
        </w:tc>
        <w:tc>
          <w:tcPr>
            <w:tcW w:w="3060" w:type="dxa"/>
            <w:vMerge w:val="continue"/>
            <w:noWrap w:val="0"/>
            <w:vAlign w:val="center"/>
          </w:tcPr>
          <w:p w14:paraId="3C463100">
            <w:pPr>
              <w:jc w:val="left"/>
              <w:rPr>
                <w:rFonts w:ascii="仿宋_GB2312" w:hAnsi="宋体" w:eastAsia="仿宋_GB2312" w:cs="Times New Roman"/>
                <w:color w:val="000000"/>
                <w:sz w:val="18"/>
                <w:szCs w:val="18"/>
              </w:rPr>
            </w:pPr>
          </w:p>
        </w:tc>
        <w:tc>
          <w:tcPr>
            <w:tcW w:w="2036" w:type="dxa"/>
            <w:noWrap w:val="0"/>
            <w:vAlign w:val="center"/>
          </w:tcPr>
          <w:p w14:paraId="78EEF39E">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《中华人民共和国政府信息公开条例》</w:t>
            </w:r>
            <w:r>
              <w:rPr>
                <w:rFonts w:hint="eastAsia" w:ascii="仿宋_GB2312" w:hAnsi="宋体" w:eastAsia="仿宋_GB2312" w:cs="Times New Roman"/>
                <w:color w:val="000000"/>
                <w:sz w:val="18"/>
                <w:szCs w:val="18"/>
              </w:rPr>
              <w:t>、《社会保险法》《人力资源社会保障部财政部关于印发＜城乡养老保险制度衔接暂行办法＞的通知》</w:t>
            </w:r>
          </w:p>
        </w:tc>
        <w:tc>
          <w:tcPr>
            <w:tcW w:w="1620" w:type="dxa"/>
            <w:noWrap w:val="0"/>
            <w:vAlign w:val="center"/>
          </w:tcPr>
          <w:p w14:paraId="19DDC5E6">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公开事项信息形成或变更之日起20个工作日内公开</w:t>
            </w:r>
          </w:p>
        </w:tc>
        <w:tc>
          <w:tcPr>
            <w:tcW w:w="1024" w:type="dxa"/>
            <w:noWrap w:val="0"/>
            <w:vAlign w:val="center"/>
          </w:tcPr>
          <w:p w14:paraId="2B72F264">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tc>
        <w:tc>
          <w:tcPr>
            <w:tcW w:w="1496" w:type="dxa"/>
            <w:noWrap w:val="0"/>
            <w:vAlign w:val="center"/>
          </w:tcPr>
          <w:p w14:paraId="67A30B76">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43E59065">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hint="eastAsia"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720" w:type="dxa"/>
            <w:noWrap w:val="0"/>
            <w:vAlign w:val="center"/>
          </w:tcPr>
          <w:p w14:paraId="49DDFCB6">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025AD87A">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391BF2D6">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4C90E91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70A0778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2846F987">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1243E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6420BE77">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31</w:t>
            </w:r>
          </w:p>
        </w:tc>
        <w:tc>
          <w:tcPr>
            <w:tcW w:w="720" w:type="dxa"/>
            <w:vMerge w:val="restart"/>
            <w:noWrap w:val="0"/>
            <w:vAlign w:val="center"/>
          </w:tcPr>
          <w:p w14:paraId="5B1F9AD3">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养老保险服务</w:t>
            </w:r>
          </w:p>
        </w:tc>
        <w:tc>
          <w:tcPr>
            <w:tcW w:w="1080" w:type="dxa"/>
            <w:noWrap w:val="0"/>
            <w:vAlign w:val="center"/>
          </w:tcPr>
          <w:p w14:paraId="64D749C4">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军地养老保险关系转移接续申请</w:t>
            </w:r>
          </w:p>
        </w:tc>
        <w:tc>
          <w:tcPr>
            <w:tcW w:w="3060" w:type="dxa"/>
            <w:noWrap w:val="0"/>
            <w:vAlign w:val="center"/>
          </w:tcPr>
          <w:p w14:paraId="15ECE75C">
            <w:pPr>
              <w:jc w:val="left"/>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事项名称、事项简述、办理材料、办理方式、办理时限、结果送达、收费依据及标准、办事时间、办理机构及地点、咨询查询途径、监督投诉渠道</w:t>
            </w:r>
          </w:p>
        </w:tc>
        <w:tc>
          <w:tcPr>
            <w:tcW w:w="2036" w:type="dxa"/>
            <w:noWrap w:val="0"/>
            <w:vAlign w:val="center"/>
          </w:tcPr>
          <w:p w14:paraId="2F85D449">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《中华人民共和国政府信息公开条例》</w:t>
            </w:r>
            <w:r>
              <w:rPr>
                <w:rFonts w:hint="eastAsia" w:ascii="仿宋_GB2312" w:hAnsi="宋体" w:eastAsia="仿宋_GB2312" w:cs="Times New Roman"/>
                <w:color w:val="000000"/>
                <w:sz w:val="18"/>
                <w:szCs w:val="18"/>
              </w:rPr>
              <w:t>、《社会保险法》、《人力资源社会保障部财政部总参谋部总政治部总后勤部关于军人退役基本养老保险关系转移接续有关问题的通知》</w:t>
            </w:r>
          </w:p>
        </w:tc>
        <w:tc>
          <w:tcPr>
            <w:tcW w:w="1620" w:type="dxa"/>
            <w:noWrap w:val="0"/>
            <w:vAlign w:val="center"/>
          </w:tcPr>
          <w:p w14:paraId="4D520997">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公开事项信息形成或变更之日起20个工作日内公开</w:t>
            </w:r>
            <w:r>
              <w:rPr>
                <w:rFonts w:hint="eastAsia" w:ascii="仿宋_GB2312" w:hAnsi="宋体" w:eastAsia="仿宋_GB2312" w:cs="Times New Roman"/>
                <w:color w:val="000000"/>
                <w:sz w:val="18"/>
                <w:szCs w:val="18"/>
                <w:lang w:val="en-US" w:eastAsia="zh-CN"/>
              </w:rPr>
              <w:t>涉及与军转对接</w:t>
            </w:r>
          </w:p>
        </w:tc>
        <w:tc>
          <w:tcPr>
            <w:tcW w:w="1024" w:type="dxa"/>
            <w:noWrap w:val="0"/>
            <w:vAlign w:val="center"/>
          </w:tcPr>
          <w:p w14:paraId="31E41AB1">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tc>
        <w:tc>
          <w:tcPr>
            <w:tcW w:w="1496" w:type="dxa"/>
            <w:noWrap w:val="0"/>
            <w:vAlign w:val="center"/>
          </w:tcPr>
          <w:p w14:paraId="6068A09C">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1D011769">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720" w:type="dxa"/>
            <w:noWrap w:val="0"/>
            <w:vAlign w:val="center"/>
          </w:tcPr>
          <w:p w14:paraId="16447053">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57483EF8">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13E29E9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39DB9D0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319ECA1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49AAF1A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0ADCE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665CF6B7">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32</w:t>
            </w:r>
          </w:p>
        </w:tc>
        <w:tc>
          <w:tcPr>
            <w:tcW w:w="720" w:type="dxa"/>
            <w:vMerge w:val="continue"/>
            <w:noWrap w:val="0"/>
            <w:vAlign w:val="center"/>
          </w:tcPr>
          <w:p w14:paraId="7CB294FB">
            <w:pPr>
              <w:rPr>
                <w:rFonts w:ascii="仿宋_GB2312" w:hAnsi="宋体" w:eastAsia="仿宋_GB2312" w:cs="Times New Roman"/>
                <w:color w:val="000000"/>
                <w:sz w:val="18"/>
                <w:szCs w:val="18"/>
              </w:rPr>
            </w:pPr>
          </w:p>
        </w:tc>
        <w:tc>
          <w:tcPr>
            <w:tcW w:w="1080" w:type="dxa"/>
            <w:noWrap w:val="0"/>
            <w:vAlign w:val="center"/>
          </w:tcPr>
          <w:p w14:paraId="3A84C593">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多重养老保险关系个人账户退费</w:t>
            </w:r>
          </w:p>
        </w:tc>
        <w:tc>
          <w:tcPr>
            <w:tcW w:w="3060" w:type="dxa"/>
            <w:noWrap w:val="0"/>
            <w:vAlign w:val="center"/>
          </w:tcPr>
          <w:p w14:paraId="45100DBF">
            <w:pPr>
              <w:jc w:val="left"/>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事项名称、事项简述、办理材料、办理方式、办理时限、结果送达、收费依据及标准、办事时间、办理机构及地点、咨询查询途径、监督投诉渠道</w:t>
            </w:r>
          </w:p>
        </w:tc>
        <w:tc>
          <w:tcPr>
            <w:tcW w:w="2036" w:type="dxa"/>
            <w:noWrap w:val="0"/>
            <w:vAlign w:val="center"/>
          </w:tcPr>
          <w:p w14:paraId="504AAE82">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《中华人民共和国政府信息公开条例》</w:t>
            </w:r>
            <w:r>
              <w:rPr>
                <w:rFonts w:hint="eastAsia" w:ascii="仿宋_GB2312" w:hAnsi="宋体" w:eastAsia="仿宋_GB2312" w:cs="Times New Roman"/>
                <w:color w:val="000000"/>
                <w:sz w:val="18"/>
                <w:szCs w:val="18"/>
              </w:rPr>
              <w:t>、《社会保险法》、《人力资源和社会保障部＜关于贯彻落实国务院办公厅转发城镇企业职工基本养老保险关系转移接续暂行办法的通知》</w:t>
            </w:r>
          </w:p>
        </w:tc>
        <w:tc>
          <w:tcPr>
            <w:tcW w:w="1620" w:type="dxa"/>
            <w:noWrap w:val="0"/>
            <w:vAlign w:val="center"/>
          </w:tcPr>
          <w:p w14:paraId="6D7C9238">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公开事项信息形成或变更之日起20个工作日内公开</w:t>
            </w:r>
          </w:p>
        </w:tc>
        <w:tc>
          <w:tcPr>
            <w:tcW w:w="1024" w:type="dxa"/>
            <w:noWrap w:val="0"/>
            <w:vAlign w:val="center"/>
          </w:tcPr>
          <w:p w14:paraId="5B58E598">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tc>
        <w:tc>
          <w:tcPr>
            <w:tcW w:w="1496" w:type="dxa"/>
            <w:noWrap w:val="0"/>
            <w:vAlign w:val="center"/>
          </w:tcPr>
          <w:p w14:paraId="3820BC42">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1B15FA11">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hint="eastAsia"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720" w:type="dxa"/>
            <w:noWrap w:val="0"/>
            <w:vAlign w:val="center"/>
          </w:tcPr>
          <w:p w14:paraId="33E1AC5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4ECA44B5">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59466ADF">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4D94C6BC">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39B9593A">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0CB7F70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5FCBD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7C8E93A1">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33</w:t>
            </w:r>
          </w:p>
        </w:tc>
        <w:tc>
          <w:tcPr>
            <w:tcW w:w="720" w:type="dxa"/>
            <w:noWrap w:val="0"/>
            <w:vAlign w:val="center"/>
          </w:tcPr>
          <w:p w14:paraId="31B923B5">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工伤保险服务</w:t>
            </w:r>
          </w:p>
        </w:tc>
        <w:tc>
          <w:tcPr>
            <w:tcW w:w="1080" w:type="dxa"/>
            <w:noWrap w:val="0"/>
            <w:vAlign w:val="center"/>
          </w:tcPr>
          <w:p w14:paraId="6FA846EB">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工伤事故备案</w:t>
            </w:r>
          </w:p>
          <w:p w14:paraId="1DB021AD">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lang w:eastAsia="zh-CN"/>
              </w:rPr>
              <w:t>人社局</w:t>
            </w:r>
          </w:p>
        </w:tc>
        <w:tc>
          <w:tcPr>
            <w:tcW w:w="3060" w:type="dxa"/>
            <w:noWrap w:val="0"/>
            <w:vAlign w:val="center"/>
          </w:tcPr>
          <w:p w14:paraId="619E3C0B">
            <w:pPr>
              <w:jc w:val="left"/>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事项名称、事项简述、办理材料、办理方式、办理时限、结果送达、收费依据及标准、办事时间、办理机构及地点、咨询查询途径、监督投诉渠道</w:t>
            </w:r>
          </w:p>
        </w:tc>
        <w:tc>
          <w:tcPr>
            <w:tcW w:w="2036" w:type="dxa"/>
            <w:noWrap w:val="0"/>
            <w:vAlign w:val="center"/>
          </w:tcPr>
          <w:p w14:paraId="19540443">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《中华人民共和国政府信息公开条例》</w:t>
            </w:r>
            <w:r>
              <w:rPr>
                <w:rFonts w:hint="eastAsia" w:ascii="仿宋_GB2312" w:hAnsi="宋体" w:eastAsia="仿宋_GB2312" w:cs="Times New Roman"/>
                <w:color w:val="000000"/>
                <w:sz w:val="18"/>
                <w:szCs w:val="18"/>
              </w:rPr>
              <w:t>、《社会保险法》、《工伤保险条例》</w:t>
            </w:r>
          </w:p>
        </w:tc>
        <w:tc>
          <w:tcPr>
            <w:tcW w:w="1620" w:type="dxa"/>
            <w:noWrap w:val="0"/>
            <w:vAlign w:val="center"/>
          </w:tcPr>
          <w:p w14:paraId="225C6334">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公开事项信息形成或变更之日起20个工作日内公开</w:t>
            </w:r>
          </w:p>
        </w:tc>
        <w:tc>
          <w:tcPr>
            <w:tcW w:w="1024" w:type="dxa"/>
            <w:noWrap w:val="0"/>
            <w:vAlign w:val="center"/>
          </w:tcPr>
          <w:p w14:paraId="2B1498AB">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tc>
        <w:tc>
          <w:tcPr>
            <w:tcW w:w="1496" w:type="dxa"/>
            <w:noWrap w:val="0"/>
            <w:vAlign w:val="center"/>
          </w:tcPr>
          <w:p w14:paraId="510F7CC4">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76A86C12">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hint="eastAsia"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720" w:type="dxa"/>
            <w:noWrap w:val="0"/>
            <w:vAlign w:val="center"/>
          </w:tcPr>
          <w:p w14:paraId="2441386A">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78455363">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64FDB55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682F2A0A">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14F7C85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2D329B1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0ED66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23431416">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34</w:t>
            </w:r>
          </w:p>
        </w:tc>
        <w:tc>
          <w:tcPr>
            <w:tcW w:w="720" w:type="dxa"/>
            <w:vMerge w:val="restart"/>
            <w:noWrap w:val="0"/>
            <w:vAlign w:val="center"/>
          </w:tcPr>
          <w:p w14:paraId="3682B7D2">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工伤保险服务</w:t>
            </w:r>
          </w:p>
        </w:tc>
        <w:tc>
          <w:tcPr>
            <w:tcW w:w="1080" w:type="dxa"/>
            <w:noWrap w:val="0"/>
            <w:vAlign w:val="center"/>
          </w:tcPr>
          <w:p w14:paraId="360984F0">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用人单位办理工伤登记</w:t>
            </w:r>
          </w:p>
        </w:tc>
        <w:tc>
          <w:tcPr>
            <w:tcW w:w="3060" w:type="dxa"/>
            <w:vMerge w:val="restart"/>
            <w:noWrap w:val="0"/>
            <w:vAlign w:val="center"/>
          </w:tcPr>
          <w:p w14:paraId="4AD6E8DE">
            <w:pPr>
              <w:jc w:val="left"/>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事项名称、事项简述、办理材料、办理方式、办理时限、结果送达、收费依据及标准、办事时间、办理机构及地点、咨询查询途径、监督投诉渠道</w:t>
            </w:r>
          </w:p>
        </w:tc>
        <w:tc>
          <w:tcPr>
            <w:tcW w:w="2036" w:type="dxa"/>
            <w:vMerge w:val="restart"/>
            <w:noWrap w:val="0"/>
            <w:vAlign w:val="center"/>
          </w:tcPr>
          <w:p w14:paraId="43E332CD">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《中华人民共和国政府信息公开条例》</w:t>
            </w:r>
            <w:r>
              <w:rPr>
                <w:rFonts w:hint="eastAsia" w:ascii="仿宋_GB2312" w:hAnsi="宋体" w:eastAsia="仿宋_GB2312" w:cs="Times New Roman"/>
                <w:color w:val="000000"/>
                <w:sz w:val="18"/>
                <w:szCs w:val="18"/>
              </w:rPr>
              <w:t>、《社会保险法》、《工伤保险条例》</w:t>
            </w:r>
          </w:p>
        </w:tc>
        <w:tc>
          <w:tcPr>
            <w:tcW w:w="1620" w:type="dxa"/>
            <w:vMerge w:val="restart"/>
            <w:noWrap w:val="0"/>
            <w:vAlign w:val="center"/>
          </w:tcPr>
          <w:p w14:paraId="48AC854F">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公开事项信息形成或变更之日起20个工作日内公开</w:t>
            </w:r>
          </w:p>
        </w:tc>
        <w:tc>
          <w:tcPr>
            <w:tcW w:w="1024" w:type="dxa"/>
            <w:vMerge w:val="restart"/>
            <w:noWrap w:val="0"/>
            <w:vAlign w:val="center"/>
          </w:tcPr>
          <w:p w14:paraId="7FE69C77">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tc>
        <w:tc>
          <w:tcPr>
            <w:tcW w:w="1496" w:type="dxa"/>
            <w:vMerge w:val="restart"/>
            <w:noWrap w:val="0"/>
            <w:vAlign w:val="center"/>
          </w:tcPr>
          <w:p w14:paraId="4861FC9B">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5D88ACA7">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720" w:type="dxa"/>
            <w:noWrap w:val="0"/>
            <w:vAlign w:val="center"/>
          </w:tcPr>
          <w:p w14:paraId="5958CC4B">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70EA7D4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7E83C31C">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173CA0D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4501375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5F069AD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27E49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20FF413C">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35</w:t>
            </w:r>
          </w:p>
        </w:tc>
        <w:tc>
          <w:tcPr>
            <w:tcW w:w="720" w:type="dxa"/>
            <w:vMerge w:val="continue"/>
            <w:noWrap w:val="0"/>
            <w:vAlign w:val="center"/>
          </w:tcPr>
          <w:p w14:paraId="3BBCD12F">
            <w:pPr>
              <w:rPr>
                <w:rFonts w:ascii="仿宋_GB2312" w:hAnsi="宋体" w:eastAsia="仿宋_GB2312" w:cs="Times New Roman"/>
                <w:color w:val="000000"/>
                <w:sz w:val="18"/>
                <w:szCs w:val="18"/>
              </w:rPr>
            </w:pPr>
          </w:p>
        </w:tc>
        <w:tc>
          <w:tcPr>
            <w:tcW w:w="1080" w:type="dxa"/>
            <w:noWrap w:val="0"/>
            <w:vAlign w:val="center"/>
          </w:tcPr>
          <w:p w14:paraId="7FED9978">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变更工伤登记</w:t>
            </w:r>
          </w:p>
        </w:tc>
        <w:tc>
          <w:tcPr>
            <w:tcW w:w="3060" w:type="dxa"/>
            <w:vMerge w:val="continue"/>
            <w:noWrap w:val="0"/>
            <w:vAlign w:val="center"/>
          </w:tcPr>
          <w:p w14:paraId="3A97D670">
            <w:pPr>
              <w:jc w:val="left"/>
              <w:rPr>
                <w:rFonts w:ascii="仿宋_GB2312" w:hAnsi="宋体" w:eastAsia="仿宋_GB2312" w:cs="Times New Roman"/>
                <w:color w:val="000000"/>
                <w:sz w:val="18"/>
                <w:szCs w:val="18"/>
              </w:rPr>
            </w:pPr>
          </w:p>
        </w:tc>
        <w:tc>
          <w:tcPr>
            <w:tcW w:w="2036" w:type="dxa"/>
            <w:vMerge w:val="continue"/>
            <w:noWrap w:val="0"/>
            <w:vAlign w:val="center"/>
          </w:tcPr>
          <w:p w14:paraId="1FAE9428">
            <w:pPr>
              <w:rPr>
                <w:rFonts w:ascii="仿宋_GB2312" w:hAnsi="宋体" w:eastAsia="仿宋_GB2312" w:cs="Times New Roman"/>
                <w:color w:val="000000"/>
                <w:sz w:val="18"/>
                <w:szCs w:val="18"/>
              </w:rPr>
            </w:pPr>
          </w:p>
        </w:tc>
        <w:tc>
          <w:tcPr>
            <w:tcW w:w="1620" w:type="dxa"/>
            <w:vMerge w:val="continue"/>
            <w:noWrap w:val="0"/>
            <w:vAlign w:val="center"/>
          </w:tcPr>
          <w:p w14:paraId="04DB15F8">
            <w:pPr>
              <w:rPr>
                <w:rFonts w:ascii="仿宋_GB2312" w:hAnsi="宋体" w:eastAsia="仿宋_GB2312" w:cs="Times New Roman"/>
                <w:color w:val="000000"/>
                <w:sz w:val="18"/>
                <w:szCs w:val="18"/>
              </w:rPr>
            </w:pPr>
          </w:p>
        </w:tc>
        <w:tc>
          <w:tcPr>
            <w:tcW w:w="1024" w:type="dxa"/>
            <w:vMerge w:val="continue"/>
            <w:noWrap w:val="0"/>
            <w:vAlign w:val="center"/>
          </w:tcPr>
          <w:p w14:paraId="7529E56B">
            <w:pPr>
              <w:rPr>
                <w:rFonts w:ascii="仿宋_GB2312" w:hAnsi="宋体" w:eastAsia="仿宋_GB2312" w:cs="Times New Roman"/>
                <w:color w:val="000000"/>
                <w:sz w:val="18"/>
                <w:szCs w:val="18"/>
              </w:rPr>
            </w:pPr>
          </w:p>
        </w:tc>
        <w:tc>
          <w:tcPr>
            <w:tcW w:w="1496" w:type="dxa"/>
            <w:vMerge w:val="continue"/>
            <w:noWrap w:val="0"/>
            <w:vAlign w:val="center"/>
          </w:tcPr>
          <w:p w14:paraId="573B003C">
            <w:pPr>
              <w:rPr>
                <w:rFonts w:ascii="仿宋_GB2312" w:hAnsi="宋体" w:eastAsia="仿宋_GB2312" w:cs="Times New Roman"/>
                <w:color w:val="000000"/>
                <w:sz w:val="18"/>
                <w:szCs w:val="18"/>
              </w:rPr>
            </w:pPr>
          </w:p>
        </w:tc>
        <w:tc>
          <w:tcPr>
            <w:tcW w:w="720" w:type="dxa"/>
            <w:noWrap w:val="0"/>
            <w:vAlign w:val="center"/>
          </w:tcPr>
          <w:p w14:paraId="76A53AC7">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34064C6A">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07BCB4D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283059E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45FE2822">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55DEA705">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4E7B1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2AF0AF7A">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36</w:t>
            </w:r>
          </w:p>
        </w:tc>
        <w:tc>
          <w:tcPr>
            <w:tcW w:w="720" w:type="dxa"/>
            <w:vMerge w:val="continue"/>
            <w:noWrap w:val="0"/>
            <w:vAlign w:val="center"/>
          </w:tcPr>
          <w:p w14:paraId="295C66E7">
            <w:pPr>
              <w:rPr>
                <w:rFonts w:ascii="仿宋_GB2312" w:hAnsi="宋体" w:eastAsia="仿宋_GB2312" w:cs="Times New Roman"/>
                <w:color w:val="000000"/>
                <w:sz w:val="18"/>
                <w:szCs w:val="18"/>
              </w:rPr>
            </w:pPr>
          </w:p>
        </w:tc>
        <w:tc>
          <w:tcPr>
            <w:tcW w:w="1080" w:type="dxa"/>
            <w:noWrap w:val="0"/>
            <w:vAlign w:val="center"/>
          </w:tcPr>
          <w:p w14:paraId="1F6101FB">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协议医疗机构的确认</w:t>
            </w:r>
          </w:p>
        </w:tc>
        <w:tc>
          <w:tcPr>
            <w:tcW w:w="3060" w:type="dxa"/>
            <w:vMerge w:val="continue"/>
            <w:noWrap w:val="0"/>
            <w:vAlign w:val="center"/>
          </w:tcPr>
          <w:p w14:paraId="075247D9">
            <w:pPr>
              <w:jc w:val="left"/>
              <w:rPr>
                <w:rFonts w:ascii="仿宋_GB2312" w:hAnsi="宋体" w:eastAsia="仿宋_GB2312" w:cs="Times New Roman"/>
                <w:color w:val="000000"/>
                <w:sz w:val="18"/>
                <w:szCs w:val="18"/>
              </w:rPr>
            </w:pPr>
          </w:p>
        </w:tc>
        <w:tc>
          <w:tcPr>
            <w:tcW w:w="2036" w:type="dxa"/>
            <w:vMerge w:val="continue"/>
            <w:noWrap w:val="0"/>
            <w:vAlign w:val="center"/>
          </w:tcPr>
          <w:p w14:paraId="6070E0E8">
            <w:pPr>
              <w:rPr>
                <w:rFonts w:ascii="仿宋_GB2312" w:hAnsi="宋体" w:eastAsia="仿宋_GB2312" w:cs="Times New Roman"/>
                <w:color w:val="000000"/>
                <w:sz w:val="18"/>
                <w:szCs w:val="18"/>
              </w:rPr>
            </w:pPr>
          </w:p>
        </w:tc>
        <w:tc>
          <w:tcPr>
            <w:tcW w:w="1620" w:type="dxa"/>
            <w:vMerge w:val="continue"/>
            <w:noWrap w:val="0"/>
            <w:vAlign w:val="center"/>
          </w:tcPr>
          <w:p w14:paraId="6F2D42A0">
            <w:pPr>
              <w:rPr>
                <w:rFonts w:ascii="仿宋_GB2312" w:hAnsi="宋体" w:eastAsia="仿宋_GB2312" w:cs="Times New Roman"/>
                <w:color w:val="000000"/>
                <w:sz w:val="18"/>
                <w:szCs w:val="18"/>
              </w:rPr>
            </w:pPr>
          </w:p>
        </w:tc>
        <w:tc>
          <w:tcPr>
            <w:tcW w:w="1024" w:type="dxa"/>
            <w:vMerge w:val="continue"/>
            <w:noWrap w:val="0"/>
            <w:vAlign w:val="center"/>
          </w:tcPr>
          <w:p w14:paraId="6C5B198D">
            <w:pPr>
              <w:rPr>
                <w:rFonts w:ascii="仿宋_GB2312" w:hAnsi="宋体" w:eastAsia="仿宋_GB2312" w:cs="Times New Roman"/>
                <w:color w:val="000000"/>
                <w:sz w:val="18"/>
                <w:szCs w:val="18"/>
              </w:rPr>
            </w:pPr>
          </w:p>
        </w:tc>
        <w:tc>
          <w:tcPr>
            <w:tcW w:w="1496" w:type="dxa"/>
            <w:vMerge w:val="continue"/>
            <w:noWrap w:val="0"/>
            <w:vAlign w:val="center"/>
          </w:tcPr>
          <w:p w14:paraId="553CBD87">
            <w:pPr>
              <w:rPr>
                <w:rFonts w:ascii="仿宋_GB2312" w:hAnsi="宋体" w:eastAsia="仿宋_GB2312" w:cs="Times New Roman"/>
                <w:color w:val="000000"/>
                <w:sz w:val="18"/>
                <w:szCs w:val="18"/>
              </w:rPr>
            </w:pPr>
          </w:p>
        </w:tc>
        <w:tc>
          <w:tcPr>
            <w:tcW w:w="720" w:type="dxa"/>
            <w:noWrap w:val="0"/>
            <w:vAlign w:val="center"/>
          </w:tcPr>
          <w:p w14:paraId="6E1334B6">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6F46BA77">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58FA1276">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3957A3EA">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2C39442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0EE88A76">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20019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40645168">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37</w:t>
            </w:r>
          </w:p>
        </w:tc>
        <w:tc>
          <w:tcPr>
            <w:tcW w:w="720" w:type="dxa"/>
            <w:vMerge w:val="continue"/>
            <w:noWrap w:val="0"/>
            <w:vAlign w:val="center"/>
          </w:tcPr>
          <w:p w14:paraId="782C64EE">
            <w:pPr>
              <w:rPr>
                <w:rFonts w:ascii="仿宋_GB2312" w:hAnsi="宋体" w:eastAsia="仿宋_GB2312" w:cs="Times New Roman"/>
                <w:color w:val="000000"/>
                <w:sz w:val="18"/>
                <w:szCs w:val="18"/>
              </w:rPr>
            </w:pPr>
          </w:p>
        </w:tc>
        <w:tc>
          <w:tcPr>
            <w:tcW w:w="1080" w:type="dxa"/>
            <w:noWrap w:val="0"/>
            <w:vAlign w:val="center"/>
          </w:tcPr>
          <w:p w14:paraId="3C77BB3C">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协议康复机构的确认</w:t>
            </w:r>
          </w:p>
        </w:tc>
        <w:tc>
          <w:tcPr>
            <w:tcW w:w="3060" w:type="dxa"/>
            <w:vMerge w:val="continue"/>
            <w:noWrap w:val="0"/>
            <w:vAlign w:val="center"/>
          </w:tcPr>
          <w:p w14:paraId="25C377A0">
            <w:pPr>
              <w:jc w:val="left"/>
              <w:rPr>
                <w:rFonts w:ascii="仿宋_GB2312" w:hAnsi="宋体" w:eastAsia="仿宋_GB2312" w:cs="Times New Roman"/>
                <w:color w:val="000000"/>
                <w:sz w:val="18"/>
                <w:szCs w:val="18"/>
              </w:rPr>
            </w:pPr>
          </w:p>
        </w:tc>
        <w:tc>
          <w:tcPr>
            <w:tcW w:w="2036" w:type="dxa"/>
            <w:vMerge w:val="continue"/>
            <w:noWrap w:val="0"/>
            <w:vAlign w:val="center"/>
          </w:tcPr>
          <w:p w14:paraId="2CD65715">
            <w:pPr>
              <w:rPr>
                <w:rFonts w:ascii="仿宋_GB2312" w:hAnsi="宋体" w:eastAsia="仿宋_GB2312" w:cs="Times New Roman"/>
                <w:color w:val="000000"/>
                <w:sz w:val="18"/>
                <w:szCs w:val="18"/>
              </w:rPr>
            </w:pPr>
          </w:p>
        </w:tc>
        <w:tc>
          <w:tcPr>
            <w:tcW w:w="1620" w:type="dxa"/>
            <w:vMerge w:val="continue"/>
            <w:noWrap w:val="0"/>
            <w:vAlign w:val="center"/>
          </w:tcPr>
          <w:p w14:paraId="2EC57013">
            <w:pPr>
              <w:rPr>
                <w:rFonts w:ascii="仿宋_GB2312" w:hAnsi="宋体" w:eastAsia="仿宋_GB2312" w:cs="Times New Roman"/>
                <w:color w:val="000000"/>
                <w:sz w:val="18"/>
                <w:szCs w:val="18"/>
              </w:rPr>
            </w:pPr>
          </w:p>
        </w:tc>
        <w:tc>
          <w:tcPr>
            <w:tcW w:w="1024" w:type="dxa"/>
            <w:vMerge w:val="continue"/>
            <w:noWrap w:val="0"/>
            <w:vAlign w:val="center"/>
          </w:tcPr>
          <w:p w14:paraId="4C592191">
            <w:pPr>
              <w:rPr>
                <w:rFonts w:ascii="仿宋_GB2312" w:hAnsi="宋体" w:eastAsia="仿宋_GB2312" w:cs="Times New Roman"/>
                <w:color w:val="000000"/>
                <w:sz w:val="18"/>
                <w:szCs w:val="18"/>
              </w:rPr>
            </w:pPr>
          </w:p>
        </w:tc>
        <w:tc>
          <w:tcPr>
            <w:tcW w:w="1496" w:type="dxa"/>
            <w:vMerge w:val="continue"/>
            <w:noWrap w:val="0"/>
            <w:vAlign w:val="center"/>
          </w:tcPr>
          <w:p w14:paraId="73C4C90D">
            <w:pPr>
              <w:rPr>
                <w:rFonts w:ascii="仿宋_GB2312" w:hAnsi="宋体" w:eastAsia="仿宋_GB2312" w:cs="Times New Roman"/>
                <w:color w:val="000000"/>
                <w:sz w:val="18"/>
                <w:szCs w:val="18"/>
              </w:rPr>
            </w:pPr>
          </w:p>
        </w:tc>
        <w:tc>
          <w:tcPr>
            <w:tcW w:w="720" w:type="dxa"/>
            <w:noWrap w:val="0"/>
            <w:vAlign w:val="center"/>
          </w:tcPr>
          <w:p w14:paraId="68C2F92F">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55EAF5F8">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7C1CCB7F">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7A924CBA">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4C4C6435">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611D92B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0E3EE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7BFED8B0">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38</w:t>
            </w:r>
          </w:p>
        </w:tc>
        <w:tc>
          <w:tcPr>
            <w:tcW w:w="720" w:type="dxa"/>
            <w:vMerge w:val="continue"/>
            <w:noWrap w:val="0"/>
            <w:vAlign w:val="center"/>
          </w:tcPr>
          <w:p w14:paraId="7C4F4850">
            <w:pPr>
              <w:rPr>
                <w:rFonts w:ascii="仿宋_GB2312" w:hAnsi="宋体" w:eastAsia="仿宋_GB2312" w:cs="Times New Roman"/>
                <w:color w:val="000000"/>
                <w:sz w:val="18"/>
                <w:szCs w:val="18"/>
              </w:rPr>
            </w:pPr>
          </w:p>
        </w:tc>
        <w:tc>
          <w:tcPr>
            <w:tcW w:w="1080" w:type="dxa"/>
            <w:noWrap w:val="0"/>
            <w:vAlign w:val="center"/>
          </w:tcPr>
          <w:p w14:paraId="56AC1A94">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辅助器具配置协议机构的确认</w:t>
            </w:r>
            <w:r>
              <w:rPr>
                <w:rFonts w:hint="eastAsia" w:ascii="仿宋_GB2312" w:hAnsi="宋体" w:eastAsia="仿宋_GB2312" w:cs="Times New Roman"/>
                <w:color w:val="000000"/>
                <w:sz w:val="18"/>
                <w:szCs w:val="18"/>
                <w:lang w:val="en-US" w:eastAsia="zh-CN"/>
              </w:rPr>
              <w:t>市人社局</w:t>
            </w:r>
          </w:p>
        </w:tc>
        <w:tc>
          <w:tcPr>
            <w:tcW w:w="3060" w:type="dxa"/>
            <w:vMerge w:val="continue"/>
            <w:noWrap w:val="0"/>
            <w:vAlign w:val="center"/>
          </w:tcPr>
          <w:p w14:paraId="62B8E9F5">
            <w:pPr>
              <w:jc w:val="left"/>
              <w:rPr>
                <w:rFonts w:ascii="仿宋_GB2312" w:hAnsi="宋体" w:eastAsia="仿宋_GB2312" w:cs="Times New Roman"/>
                <w:color w:val="000000"/>
                <w:sz w:val="18"/>
                <w:szCs w:val="18"/>
              </w:rPr>
            </w:pPr>
          </w:p>
        </w:tc>
        <w:tc>
          <w:tcPr>
            <w:tcW w:w="2036" w:type="dxa"/>
            <w:vMerge w:val="continue"/>
            <w:noWrap w:val="0"/>
            <w:vAlign w:val="center"/>
          </w:tcPr>
          <w:p w14:paraId="78384821">
            <w:pPr>
              <w:rPr>
                <w:rFonts w:ascii="仿宋_GB2312" w:hAnsi="宋体" w:eastAsia="仿宋_GB2312" w:cs="Times New Roman"/>
                <w:color w:val="000000"/>
                <w:sz w:val="18"/>
                <w:szCs w:val="18"/>
              </w:rPr>
            </w:pPr>
          </w:p>
        </w:tc>
        <w:tc>
          <w:tcPr>
            <w:tcW w:w="1620" w:type="dxa"/>
            <w:vMerge w:val="continue"/>
            <w:noWrap w:val="0"/>
            <w:vAlign w:val="center"/>
          </w:tcPr>
          <w:p w14:paraId="0DE5FD77">
            <w:pPr>
              <w:rPr>
                <w:rFonts w:ascii="仿宋_GB2312" w:hAnsi="宋体" w:eastAsia="仿宋_GB2312" w:cs="Times New Roman"/>
                <w:color w:val="000000"/>
                <w:sz w:val="18"/>
                <w:szCs w:val="18"/>
              </w:rPr>
            </w:pPr>
          </w:p>
        </w:tc>
        <w:tc>
          <w:tcPr>
            <w:tcW w:w="1024" w:type="dxa"/>
            <w:vMerge w:val="continue"/>
            <w:noWrap w:val="0"/>
            <w:vAlign w:val="center"/>
          </w:tcPr>
          <w:p w14:paraId="46C70E74">
            <w:pPr>
              <w:rPr>
                <w:rFonts w:ascii="仿宋_GB2312" w:hAnsi="宋体" w:eastAsia="仿宋_GB2312" w:cs="Times New Roman"/>
                <w:color w:val="000000"/>
                <w:sz w:val="18"/>
                <w:szCs w:val="18"/>
              </w:rPr>
            </w:pPr>
          </w:p>
        </w:tc>
        <w:tc>
          <w:tcPr>
            <w:tcW w:w="1496" w:type="dxa"/>
            <w:vMerge w:val="continue"/>
            <w:noWrap w:val="0"/>
            <w:vAlign w:val="center"/>
          </w:tcPr>
          <w:p w14:paraId="2205F3C1">
            <w:pPr>
              <w:rPr>
                <w:rFonts w:ascii="仿宋_GB2312" w:hAnsi="宋体" w:eastAsia="仿宋_GB2312" w:cs="Times New Roman"/>
                <w:color w:val="000000"/>
                <w:sz w:val="18"/>
                <w:szCs w:val="18"/>
              </w:rPr>
            </w:pPr>
          </w:p>
        </w:tc>
        <w:tc>
          <w:tcPr>
            <w:tcW w:w="720" w:type="dxa"/>
            <w:noWrap w:val="0"/>
            <w:vAlign w:val="center"/>
          </w:tcPr>
          <w:p w14:paraId="760109F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76D15A2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2834563B">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1BA2C9E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5C193E9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608A803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08E5E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6AFA5C20">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39</w:t>
            </w:r>
          </w:p>
        </w:tc>
        <w:tc>
          <w:tcPr>
            <w:tcW w:w="720" w:type="dxa"/>
            <w:vMerge w:val="continue"/>
            <w:noWrap w:val="0"/>
            <w:vAlign w:val="center"/>
          </w:tcPr>
          <w:p w14:paraId="72A30F31">
            <w:pPr>
              <w:rPr>
                <w:rFonts w:ascii="仿宋_GB2312" w:hAnsi="宋体" w:eastAsia="仿宋_GB2312" w:cs="Times New Roman"/>
                <w:color w:val="000000"/>
                <w:sz w:val="18"/>
                <w:szCs w:val="18"/>
              </w:rPr>
            </w:pPr>
          </w:p>
        </w:tc>
        <w:tc>
          <w:tcPr>
            <w:tcW w:w="1080" w:type="dxa"/>
            <w:noWrap w:val="0"/>
            <w:vAlign w:val="center"/>
          </w:tcPr>
          <w:p w14:paraId="32F0FA66">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异地居住就医申请确认</w:t>
            </w:r>
          </w:p>
        </w:tc>
        <w:tc>
          <w:tcPr>
            <w:tcW w:w="3060" w:type="dxa"/>
            <w:vMerge w:val="continue"/>
            <w:noWrap w:val="0"/>
            <w:vAlign w:val="center"/>
          </w:tcPr>
          <w:p w14:paraId="2FACDF6E">
            <w:pPr>
              <w:jc w:val="left"/>
              <w:rPr>
                <w:rFonts w:ascii="仿宋_GB2312" w:hAnsi="宋体" w:eastAsia="仿宋_GB2312" w:cs="Times New Roman"/>
                <w:color w:val="000000"/>
                <w:sz w:val="18"/>
                <w:szCs w:val="18"/>
              </w:rPr>
            </w:pPr>
          </w:p>
        </w:tc>
        <w:tc>
          <w:tcPr>
            <w:tcW w:w="2036" w:type="dxa"/>
            <w:vMerge w:val="continue"/>
            <w:noWrap w:val="0"/>
            <w:vAlign w:val="center"/>
          </w:tcPr>
          <w:p w14:paraId="2F371A61">
            <w:pPr>
              <w:rPr>
                <w:rFonts w:ascii="仿宋_GB2312" w:hAnsi="宋体" w:eastAsia="仿宋_GB2312" w:cs="Times New Roman"/>
                <w:color w:val="000000"/>
                <w:sz w:val="18"/>
                <w:szCs w:val="18"/>
              </w:rPr>
            </w:pPr>
          </w:p>
        </w:tc>
        <w:tc>
          <w:tcPr>
            <w:tcW w:w="1620" w:type="dxa"/>
            <w:vMerge w:val="continue"/>
            <w:noWrap w:val="0"/>
            <w:vAlign w:val="center"/>
          </w:tcPr>
          <w:p w14:paraId="3A0CF016">
            <w:pPr>
              <w:rPr>
                <w:rFonts w:ascii="仿宋_GB2312" w:hAnsi="宋体" w:eastAsia="仿宋_GB2312" w:cs="Times New Roman"/>
                <w:color w:val="000000"/>
                <w:sz w:val="18"/>
                <w:szCs w:val="18"/>
              </w:rPr>
            </w:pPr>
          </w:p>
        </w:tc>
        <w:tc>
          <w:tcPr>
            <w:tcW w:w="1024" w:type="dxa"/>
            <w:vMerge w:val="continue"/>
            <w:noWrap w:val="0"/>
            <w:vAlign w:val="center"/>
          </w:tcPr>
          <w:p w14:paraId="5FC7FB98">
            <w:pPr>
              <w:rPr>
                <w:rFonts w:ascii="仿宋_GB2312" w:hAnsi="宋体" w:eastAsia="仿宋_GB2312" w:cs="Times New Roman"/>
                <w:color w:val="000000"/>
                <w:sz w:val="18"/>
                <w:szCs w:val="18"/>
              </w:rPr>
            </w:pPr>
          </w:p>
        </w:tc>
        <w:tc>
          <w:tcPr>
            <w:tcW w:w="1496" w:type="dxa"/>
            <w:vMerge w:val="continue"/>
            <w:noWrap w:val="0"/>
            <w:vAlign w:val="center"/>
          </w:tcPr>
          <w:p w14:paraId="6A344DD6">
            <w:pPr>
              <w:rPr>
                <w:rFonts w:ascii="仿宋_GB2312" w:hAnsi="宋体" w:eastAsia="仿宋_GB2312" w:cs="Times New Roman"/>
                <w:color w:val="000000"/>
                <w:sz w:val="18"/>
                <w:szCs w:val="18"/>
              </w:rPr>
            </w:pPr>
          </w:p>
        </w:tc>
        <w:tc>
          <w:tcPr>
            <w:tcW w:w="720" w:type="dxa"/>
            <w:noWrap w:val="0"/>
            <w:vAlign w:val="center"/>
          </w:tcPr>
          <w:p w14:paraId="663DBEA7">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4A71942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523FBADB">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19D1B90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15217DC3">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7833939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42156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6363C860">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40</w:t>
            </w:r>
          </w:p>
        </w:tc>
        <w:tc>
          <w:tcPr>
            <w:tcW w:w="720" w:type="dxa"/>
            <w:vMerge w:val="continue"/>
            <w:noWrap w:val="0"/>
            <w:vAlign w:val="center"/>
          </w:tcPr>
          <w:p w14:paraId="170E979F">
            <w:pPr>
              <w:rPr>
                <w:rFonts w:ascii="仿宋_GB2312" w:hAnsi="宋体" w:eastAsia="仿宋_GB2312" w:cs="Times New Roman"/>
                <w:color w:val="000000"/>
                <w:sz w:val="18"/>
                <w:szCs w:val="18"/>
              </w:rPr>
            </w:pPr>
          </w:p>
        </w:tc>
        <w:tc>
          <w:tcPr>
            <w:tcW w:w="1080" w:type="dxa"/>
            <w:noWrap w:val="0"/>
            <w:vAlign w:val="center"/>
          </w:tcPr>
          <w:p w14:paraId="06140E46">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异地工伤就医报告</w:t>
            </w:r>
          </w:p>
        </w:tc>
        <w:tc>
          <w:tcPr>
            <w:tcW w:w="3060" w:type="dxa"/>
            <w:vMerge w:val="continue"/>
            <w:noWrap w:val="0"/>
            <w:vAlign w:val="center"/>
          </w:tcPr>
          <w:p w14:paraId="08ABE916">
            <w:pPr>
              <w:jc w:val="left"/>
              <w:rPr>
                <w:rFonts w:ascii="仿宋_GB2312" w:hAnsi="宋体" w:eastAsia="仿宋_GB2312" w:cs="Times New Roman"/>
                <w:color w:val="000000"/>
                <w:sz w:val="18"/>
                <w:szCs w:val="18"/>
              </w:rPr>
            </w:pPr>
          </w:p>
        </w:tc>
        <w:tc>
          <w:tcPr>
            <w:tcW w:w="2036" w:type="dxa"/>
            <w:vMerge w:val="continue"/>
            <w:noWrap w:val="0"/>
            <w:vAlign w:val="center"/>
          </w:tcPr>
          <w:p w14:paraId="00F98C27">
            <w:pPr>
              <w:rPr>
                <w:rFonts w:ascii="仿宋_GB2312" w:hAnsi="宋体" w:eastAsia="仿宋_GB2312" w:cs="Times New Roman"/>
                <w:color w:val="000000"/>
                <w:sz w:val="18"/>
                <w:szCs w:val="18"/>
              </w:rPr>
            </w:pPr>
          </w:p>
        </w:tc>
        <w:tc>
          <w:tcPr>
            <w:tcW w:w="1620" w:type="dxa"/>
            <w:vMerge w:val="continue"/>
            <w:noWrap w:val="0"/>
            <w:vAlign w:val="center"/>
          </w:tcPr>
          <w:p w14:paraId="0153F3C0">
            <w:pPr>
              <w:rPr>
                <w:rFonts w:ascii="仿宋_GB2312" w:hAnsi="宋体" w:eastAsia="仿宋_GB2312" w:cs="Times New Roman"/>
                <w:color w:val="000000"/>
                <w:sz w:val="18"/>
                <w:szCs w:val="18"/>
              </w:rPr>
            </w:pPr>
          </w:p>
        </w:tc>
        <w:tc>
          <w:tcPr>
            <w:tcW w:w="1024" w:type="dxa"/>
            <w:vMerge w:val="continue"/>
            <w:noWrap w:val="0"/>
            <w:vAlign w:val="center"/>
          </w:tcPr>
          <w:p w14:paraId="62FB0B86">
            <w:pPr>
              <w:rPr>
                <w:rFonts w:ascii="仿宋_GB2312" w:hAnsi="宋体" w:eastAsia="仿宋_GB2312" w:cs="Times New Roman"/>
                <w:color w:val="000000"/>
                <w:sz w:val="18"/>
                <w:szCs w:val="18"/>
              </w:rPr>
            </w:pPr>
          </w:p>
        </w:tc>
        <w:tc>
          <w:tcPr>
            <w:tcW w:w="1496" w:type="dxa"/>
            <w:vMerge w:val="continue"/>
            <w:noWrap w:val="0"/>
            <w:vAlign w:val="center"/>
          </w:tcPr>
          <w:p w14:paraId="184DA31C">
            <w:pPr>
              <w:rPr>
                <w:rFonts w:ascii="仿宋_GB2312" w:hAnsi="宋体" w:eastAsia="仿宋_GB2312" w:cs="Times New Roman"/>
                <w:color w:val="000000"/>
                <w:sz w:val="18"/>
                <w:szCs w:val="18"/>
              </w:rPr>
            </w:pPr>
          </w:p>
        </w:tc>
        <w:tc>
          <w:tcPr>
            <w:tcW w:w="720" w:type="dxa"/>
            <w:noWrap w:val="0"/>
            <w:vAlign w:val="center"/>
          </w:tcPr>
          <w:p w14:paraId="3BF59726">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31C67FE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5EBC0F2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46EACFD3">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48D71467">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1E0565D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1B474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2C03B0BE">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41</w:t>
            </w:r>
          </w:p>
        </w:tc>
        <w:tc>
          <w:tcPr>
            <w:tcW w:w="720" w:type="dxa"/>
            <w:vMerge w:val="restart"/>
            <w:noWrap w:val="0"/>
            <w:vAlign w:val="center"/>
          </w:tcPr>
          <w:p w14:paraId="29CBC593">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工伤保险服务</w:t>
            </w:r>
          </w:p>
        </w:tc>
        <w:tc>
          <w:tcPr>
            <w:tcW w:w="1080" w:type="dxa"/>
            <w:noWrap w:val="0"/>
            <w:vAlign w:val="center"/>
          </w:tcPr>
          <w:p w14:paraId="6813CDE4">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rPr>
              <w:t>旧伤复发申请确认</w:t>
            </w:r>
            <w:r>
              <w:rPr>
                <w:rFonts w:hint="eastAsia" w:ascii="仿宋_GB2312" w:hAnsi="宋体" w:eastAsia="仿宋_GB2312" w:cs="Times New Roman"/>
                <w:color w:val="000000"/>
                <w:sz w:val="18"/>
                <w:szCs w:val="18"/>
                <w:lang w:eastAsia="zh-CN"/>
              </w:rPr>
              <w:t>人社局</w:t>
            </w:r>
          </w:p>
        </w:tc>
        <w:tc>
          <w:tcPr>
            <w:tcW w:w="3060" w:type="dxa"/>
            <w:vMerge w:val="restart"/>
            <w:noWrap w:val="0"/>
            <w:vAlign w:val="center"/>
          </w:tcPr>
          <w:p w14:paraId="7BD5CF8C">
            <w:pPr>
              <w:jc w:val="left"/>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事项名称、事项简述、办理材料、办理方式、办理时限、结果送达、收费依据及标准、办事时间、办理机构及地点、咨询查询途径、监督投诉渠道</w:t>
            </w:r>
          </w:p>
        </w:tc>
        <w:tc>
          <w:tcPr>
            <w:tcW w:w="2036" w:type="dxa"/>
            <w:vMerge w:val="restart"/>
            <w:noWrap w:val="0"/>
            <w:vAlign w:val="center"/>
          </w:tcPr>
          <w:p w14:paraId="683AB0AA">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《中华人民共和国政府信息公开条例》</w:t>
            </w:r>
            <w:r>
              <w:rPr>
                <w:rFonts w:hint="eastAsia" w:ascii="仿宋_GB2312" w:hAnsi="宋体" w:eastAsia="仿宋_GB2312" w:cs="Times New Roman"/>
                <w:color w:val="000000"/>
                <w:sz w:val="18"/>
                <w:szCs w:val="18"/>
              </w:rPr>
              <w:t>、《社会保险法》、《工伤保险条例》</w:t>
            </w:r>
          </w:p>
        </w:tc>
        <w:tc>
          <w:tcPr>
            <w:tcW w:w="1620" w:type="dxa"/>
            <w:vMerge w:val="restart"/>
            <w:noWrap w:val="0"/>
            <w:vAlign w:val="center"/>
          </w:tcPr>
          <w:p w14:paraId="718C2924">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公开事项信息形成或变更之日起20个工作日内公开</w:t>
            </w:r>
          </w:p>
        </w:tc>
        <w:tc>
          <w:tcPr>
            <w:tcW w:w="1024" w:type="dxa"/>
            <w:vMerge w:val="restart"/>
            <w:noWrap w:val="0"/>
            <w:vAlign w:val="center"/>
          </w:tcPr>
          <w:p w14:paraId="216AB4E7">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tc>
        <w:tc>
          <w:tcPr>
            <w:tcW w:w="1496" w:type="dxa"/>
            <w:vMerge w:val="restart"/>
            <w:noWrap w:val="0"/>
            <w:vAlign w:val="center"/>
          </w:tcPr>
          <w:p w14:paraId="58518204">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10844D60">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hint="eastAsia"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720" w:type="dxa"/>
            <w:noWrap w:val="0"/>
            <w:vAlign w:val="center"/>
          </w:tcPr>
          <w:p w14:paraId="6513EE3E">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42D1E68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51508A9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019DD8B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64069F2C">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7049DC82">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2264C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7DF13878">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42</w:t>
            </w:r>
          </w:p>
        </w:tc>
        <w:tc>
          <w:tcPr>
            <w:tcW w:w="720" w:type="dxa"/>
            <w:vMerge w:val="continue"/>
            <w:noWrap w:val="0"/>
            <w:vAlign w:val="center"/>
          </w:tcPr>
          <w:p w14:paraId="7AD2CAF6">
            <w:pPr>
              <w:rPr>
                <w:rFonts w:ascii="仿宋_GB2312" w:hAnsi="宋体" w:eastAsia="仿宋_GB2312" w:cs="Times New Roman"/>
                <w:color w:val="000000"/>
                <w:sz w:val="18"/>
                <w:szCs w:val="18"/>
              </w:rPr>
            </w:pPr>
          </w:p>
        </w:tc>
        <w:tc>
          <w:tcPr>
            <w:tcW w:w="1080" w:type="dxa"/>
            <w:noWrap w:val="0"/>
            <w:vAlign w:val="center"/>
          </w:tcPr>
          <w:p w14:paraId="0E0DA026">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转诊转院申请确认</w:t>
            </w:r>
          </w:p>
        </w:tc>
        <w:tc>
          <w:tcPr>
            <w:tcW w:w="3060" w:type="dxa"/>
            <w:vMerge w:val="continue"/>
            <w:noWrap w:val="0"/>
            <w:vAlign w:val="center"/>
          </w:tcPr>
          <w:p w14:paraId="26B93E65">
            <w:pPr>
              <w:jc w:val="left"/>
              <w:rPr>
                <w:rFonts w:ascii="仿宋_GB2312" w:hAnsi="宋体" w:eastAsia="仿宋_GB2312" w:cs="Times New Roman"/>
                <w:color w:val="000000"/>
                <w:sz w:val="18"/>
                <w:szCs w:val="18"/>
              </w:rPr>
            </w:pPr>
          </w:p>
        </w:tc>
        <w:tc>
          <w:tcPr>
            <w:tcW w:w="2036" w:type="dxa"/>
            <w:vMerge w:val="continue"/>
            <w:noWrap w:val="0"/>
            <w:vAlign w:val="center"/>
          </w:tcPr>
          <w:p w14:paraId="6763EEFB">
            <w:pPr>
              <w:rPr>
                <w:rFonts w:ascii="仿宋_GB2312" w:hAnsi="宋体" w:eastAsia="仿宋_GB2312" w:cs="Times New Roman"/>
                <w:color w:val="000000"/>
                <w:sz w:val="18"/>
                <w:szCs w:val="18"/>
              </w:rPr>
            </w:pPr>
          </w:p>
        </w:tc>
        <w:tc>
          <w:tcPr>
            <w:tcW w:w="1620" w:type="dxa"/>
            <w:vMerge w:val="continue"/>
            <w:noWrap w:val="0"/>
            <w:vAlign w:val="center"/>
          </w:tcPr>
          <w:p w14:paraId="7ECFF263">
            <w:pPr>
              <w:rPr>
                <w:rFonts w:ascii="仿宋_GB2312" w:hAnsi="宋体" w:eastAsia="仿宋_GB2312" w:cs="Times New Roman"/>
                <w:color w:val="000000"/>
                <w:sz w:val="18"/>
                <w:szCs w:val="18"/>
              </w:rPr>
            </w:pPr>
          </w:p>
        </w:tc>
        <w:tc>
          <w:tcPr>
            <w:tcW w:w="1024" w:type="dxa"/>
            <w:vMerge w:val="continue"/>
            <w:noWrap w:val="0"/>
            <w:vAlign w:val="center"/>
          </w:tcPr>
          <w:p w14:paraId="34C91838">
            <w:pPr>
              <w:rPr>
                <w:rFonts w:ascii="仿宋_GB2312" w:hAnsi="宋体" w:eastAsia="仿宋_GB2312" w:cs="Times New Roman"/>
                <w:color w:val="000000"/>
                <w:sz w:val="18"/>
                <w:szCs w:val="18"/>
              </w:rPr>
            </w:pPr>
          </w:p>
        </w:tc>
        <w:tc>
          <w:tcPr>
            <w:tcW w:w="1496" w:type="dxa"/>
            <w:vMerge w:val="continue"/>
            <w:noWrap w:val="0"/>
            <w:vAlign w:val="center"/>
          </w:tcPr>
          <w:p w14:paraId="4CEAF8CC">
            <w:pPr>
              <w:rPr>
                <w:rFonts w:ascii="仿宋_GB2312" w:hAnsi="宋体" w:eastAsia="仿宋_GB2312" w:cs="Times New Roman"/>
                <w:color w:val="000000"/>
                <w:sz w:val="18"/>
                <w:szCs w:val="18"/>
              </w:rPr>
            </w:pPr>
          </w:p>
        </w:tc>
        <w:tc>
          <w:tcPr>
            <w:tcW w:w="720" w:type="dxa"/>
            <w:noWrap w:val="0"/>
            <w:vAlign w:val="center"/>
          </w:tcPr>
          <w:p w14:paraId="4D211A68">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15960918">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455E357A">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480CF61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015BC51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524A40D5">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72CCB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6A8F763F">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43</w:t>
            </w:r>
          </w:p>
        </w:tc>
        <w:tc>
          <w:tcPr>
            <w:tcW w:w="720" w:type="dxa"/>
            <w:vMerge w:val="continue"/>
            <w:noWrap w:val="0"/>
            <w:vAlign w:val="center"/>
          </w:tcPr>
          <w:p w14:paraId="3628DE8C">
            <w:pPr>
              <w:rPr>
                <w:rFonts w:ascii="仿宋_GB2312" w:hAnsi="宋体" w:eastAsia="仿宋_GB2312" w:cs="Times New Roman"/>
                <w:color w:val="000000"/>
                <w:sz w:val="18"/>
                <w:szCs w:val="18"/>
              </w:rPr>
            </w:pPr>
          </w:p>
        </w:tc>
        <w:tc>
          <w:tcPr>
            <w:tcW w:w="1080" w:type="dxa"/>
            <w:noWrap w:val="0"/>
            <w:vAlign w:val="center"/>
          </w:tcPr>
          <w:p w14:paraId="42303E20">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工伤康复申请确认</w:t>
            </w:r>
          </w:p>
        </w:tc>
        <w:tc>
          <w:tcPr>
            <w:tcW w:w="3060" w:type="dxa"/>
            <w:vMerge w:val="continue"/>
            <w:noWrap w:val="0"/>
            <w:vAlign w:val="center"/>
          </w:tcPr>
          <w:p w14:paraId="6AB8B42D">
            <w:pPr>
              <w:jc w:val="left"/>
              <w:rPr>
                <w:rFonts w:ascii="仿宋_GB2312" w:hAnsi="宋体" w:eastAsia="仿宋_GB2312" w:cs="Times New Roman"/>
                <w:color w:val="000000"/>
                <w:sz w:val="18"/>
                <w:szCs w:val="18"/>
              </w:rPr>
            </w:pPr>
          </w:p>
        </w:tc>
        <w:tc>
          <w:tcPr>
            <w:tcW w:w="2036" w:type="dxa"/>
            <w:vMerge w:val="continue"/>
            <w:noWrap w:val="0"/>
            <w:vAlign w:val="center"/>
          </w:tcPr>
          <w:p w14:paraId="376462B7">
            <w:pPr>
              <w:rPr>
                <w:rFonts w:ascii="仿宋_GB2312" w:hAnsi="宋体" w:eastAsia="仿宋_GB2312" w:cs="Times New Roman"/>
                <w:color w:val="000000"/>
                <w:sz w:val="18"/>
                <w:szCs w:val="18"/>
              </w:rPr>
            </w:pPr>
          </w:p>
        </w:tc>
        <w:tc>
          <w:tcPr>
            <w:tcW w:w="1620" w:type="dxa"/>
            <w:vMerge w:val="continue"/>
            <w:noWrap w:val="0"/>
            <w:vAlign w:val="center"/>
          </w:tcPr>
          <w:p w14:paraId="71803D00">
            <w:pPr>
              <w:rPr>
                <w:rFonts w:ascii="仿宋_GB2312" w:hAnsi="宋体" w:eastAsia="仿宋_GB2312" w:cs="Times New Roman"/>
                <w:color w:val="000000"/>
                <w:sz w:val="18"/>
                <w:szCs w:val="18"/>
              </w:rPr>
            </w:pPr>
          </w:p>
        </w:tc>
        <w:tc>
          <w:tcPr>
            <w:tcW w:w="1024" w:type="dxa"/>
            <w:vMerge w:val="continue"/>
            <w:noWrap w:val="0"/>
            <w:vAlign w:val="center"/>
          </w:tcPr>
          <w:p w14:paraId="19D59E5F">
            <w:pPr>
              <w:rPr>
                <w:rFonts w:ascii="仿宋_GB2312" w:hAnsi="宋体" w:eastAsia="仿宋_GB2312" w:cs="Times New Roman"/>
                <w:color w:val="000000"/>
                <w:sz w:val="18"/>
                <w:szCs w:val="18"/>
              </w:rPr>
            </w:pPr>
          </w:p>
        </w:tc>
        <w:tc>
          <w:tcPr>
            <w:tcW w:w="1496" w:type="dxa"/>
            <w:vMerge w:val="continue"/>
            <w:noWrap w:val="0"/>
            <w:vAlign w:val="center"/>
          </w:tcPr>
          <w:p w14:paraId="32B735ED">
            <w:pPr>
              <w:rPr>
                <w:rFonts w:ascii="仿宋_GB2312" w:hAnsi="宋体" w:eastAsia="仿宋_GB2312" w:cs="Times New Roman"/>
                <w:color w:val="000000"/>
                <w:sz w:val="18"/>
                <w:szCs w:val="18"/>
              </w:rPr>
            </w:pPr>
          </w:p>
        </w:tc>
        <w:tc>
          <w:tcPr>
            <w:tcW w:w="720" w:type="dxa"/>
            <w:noWrap w:val="0"/>
            <w:vAlign w:val="center"/>
          </w:tcPr>
          <w:p w14:paraId="468C5CA5">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3E2FC9D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4A2D96AC">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38B1971F">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784AD67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10E52F4F">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15DDC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43EE5A08">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44</w:t>
            </w:r>
          </w:p>
        </w:tc>
        <w:tc>
          <w:tcPr>
            <w:tcW w:w="720" w:type="dxa"/>
            <w:vMerge w:val="continue"/>
            <w:noWrap w:val="0"/>
            <w:vAlign w:val="center"/>
          </w:tcPr>
          <w:p w14:paraId="7ECA3621">
            <w:pPr>
              <w:rPr>
                <w:rFonts w:ascii="仿宋_GB2312" w:hAnsi="宋体" w:eastAsia="仿宋_GB2312" w:cs="Times New Roman"/>
                <w:color w:val="000000"/>
                <w:sz w:val="18"/>
                <w:szCs w:val="18"/>
              </w:rPr>
            </w:pPr>
          </w:p>
        </w:tc>
        <w:tc>
          <w:tcPr>
            <w:tcW w:w="1080" w:type="dxa"/>
            <w:noWrap w:val="0"/>
            <w:vAlign w:val="center"/>
          </w:tcPr>
          <w:p w14:paraId="44190CF8">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工伤康复治疗期延长申请</w:t>
            </w:r>
          </w:p>
        </w:tc>
        <w:tc>
          <w:tcPr>
            <w:tcW w:w="3060" w:type="dxa"/>
            <w:vMerge w:val="continue"/>
            <w:noWrap w:val="0"/>
            <w:vAlign w:val="center"/>
          </w:tcPr>
          <w:p w14:paraId="60801A7C">
            <w:pPr>
              <w:jc w:val="left"/>
              <w:rPr>
                <w:rFonts w:ascii="仿宋_GB2312" w:hAnsi="宋体" w:eastAsia="仿宋_GB2312" w:cs="Times New Roman"/>
                <w:color w:val="000000"/>
                <w:sz w:val="18"/>
                <w:szCs w:val="18"/>
              </w:rPr>
            </w:pPr>
          </w:p>
        </w:tc>
        <w:tc>
          <w:tcPr>
            <w:tcW w:w="2036" w:type="dxa"/>
            <w:vMerge w:val="continue"/>
            <w:noWrap w:val="0"/>
            <w:vAlign w:val="center"/>
          </w:tcPr>
          <w:p w14:paraId="5ABC93A3">
            <w:pPr>
              <w:rPr>
                <w:rFonts w:ascii="仿宋_GB2312" w:hAnsi="宋体" w:eastAsia="仿宋_GB2312" w:cs="Times New Roman"/>
                <w:color w:val="000000"/>
                <w:sz w:val="18"/>
                <w:szCs w:val="18"/>
              </w:rPr>
            </w:pPr>
          </w:p>
        </w:tc>
        <w:tc>
          <w:tcPr>
            <w:tcW w:w="1620" w:type="dxa"/>
            <w:vMerge w:val="continue"/>
            <w:noWrap w:val="0"/>
            <w:vAlign w:val="center"/>
          </w:tcPr>
          <w:p w14:paraId="3B31A0ED">
            <w:pPr>
              <w:rPr>
                <w:rFonts w:ascii="仿宋_GB2312" w:hAnsi="宋体" w:eastAsia="仿宋_GB2312" w:cs="Times New Roman"/>
                <w:color w:val="000000"/>
                <w:sz w:val="18"/>
                <w:szCs w:val="18"/>
              </w:rPr>
            </w:pPr>
          </w:p>
        </w:tc>
        <w:tc>
          <w:tcPr>
            <w:tcW w:w="1024" w:type="dxa"/>
            <w:vMerge w:val="continue"/>
            <w:noWrap w:val="0"/>
            <w:vAlign w:val="center"/>
          </w:tcPr>
          <w:p w14:paraId="06E25805">
            <w:pPr>
              <w:rPr>
                <w:rFonts w:ascii="仿宋_GB2312" w:hAnsi="宋体" w:eastAsia="仿宋_GB2312" w:cs="Times New Roman"/>
                <w:color w:val="000000"/>
                <w:sz w:val="18"/>
                <w:szCs w:val="18"/>
              </w:rPr>
            </w:pPr>
          </w:p>
        </w:tc>
        <w:tc>
          <w:tcPr>
            <w:tcW w:w="1496" w:type="dxa"/>
            <w:vMerge w:val="continue"/>
            <w:noWrap w:val="0"/>
            <w:vAlign w:val="center"/>
          </w:tcPr>
          <w:p w14:paraId="351E9A9D">
            <w:pPr>
              <w:rPr>
                <w:rFonts w:ascii="仿宋_GB2312" w:hAnsi="宋体" w:eastAsia="仿宋_GB2312" w:cs="Times New Roman"/>
                <w:color w:val="000000"/>
                <w:sz w:val="18"/>
                <w:szCs w:val="18"/>
              </w:rPr>
            </w:pPr>
          </w:p>
        </w:tc>
        <w:tc>
          <w:tcPr>
            <w:tcW w:w="720" w:type="dxa"/>
            <w:noWrap w:val="0"/>
            <w:vAlign w:val="center"/>
          </w:tcPr>
          <w:p w14:paraId="1C8D857F">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46E01DE2">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1DA1124F">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22C642D3">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16C94F3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789185B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0ECF4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65D66518">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45</w:t>
            </w:r>
          </w:p>
        </w:tc>
        <w:tc>
          <w:tcPr>
            <w:tcW w:w="720" w:type="dxa"/>
            <w:vMerge w:val="continue"/>
            <w:noWrap w:val="0"/>
            <w:vAlign w:val="center"/>
          </w:tcPr>
          <w:p w14:paraId="0FCAF4A1">
            <w:pPr>
              <w:rPr>
                <w:rFonts w:ascii="仿宋_GB2312" w:hAnsi="宋体" w:eastAsia="仿宋_GB2312" w:cs="Times New Roman"/>
                <w:color w:val="000000"/>
                <w:sz w:val="18"/>
                <w:szCs w:val="18"/>
              </w:rPr>
            </w:pPr>
          </w:p>
        </w:tc>
        <w:tc>
          <w:tcPr>
            <w:tcW w:w="1080" w:type="dxa"/>
            <w:noWrap w:val="0"/>
            <w:vAlign w:val="center"/>
          </w:tcPr>
          <w:p w14:paraId="5ED2BB4A">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rPr>
              <w:t>辅助器具配置或更换申请</w:t>
            </w:r>
            <w:r>
              <w:rPr>
                <w:rFonts w:hint="eastAsia" w:ascii="仿宋_GB2312" w:hAnsi="宋体" w:eastAsia="仿宋_GB2312" w:cs="Times New Roman"/>
                <w:color w:val="000000"/>
                <w:sz w:val="18"/>
                <w:szCs w:val="18"/>
                <w:lang w:eastAsia="zh-CN"/>
              </w:rPr>
              <w:t>人社局</w:t>
            </w:r>
          </w:p>
        </w:tc>
        <w:tc>
          <w:tcPr>
            <w:tcW w:w="3060" w:type="dxa"/>
            <w:vMerge w:val="continue"/>
            <w:noWrap w:val="0"/>
            <w:vAlign w:val="center"/>
          </w:tcPr>
          <w:p w14:paraId="128D28EC">
            <w:pPr>
              <w:jc w:val="left"/>
              <w:rPr>
                <w:rFonts w:ascii="仿宋_GB2312" w:hAnsi="宋体" w:eastAsia="仿宋_GB2312" w:cs="Times New Roman"/>
                <w:color w:val="000000"/>
                <w:sz w:val="18"/>
                <w:szCs w:val="18"/>
              </w:rPr>
            </w:pPr>
          </w:p>
        </w:tc>
        <w:tc>
          <w:tcPr>
            <w:tcW w:w="2036" w:type="dxa"/>
            <w:vMerge w:val="continue"/>
            <w:noWrap w:val="0"/>
            <w:vAlign w:val="center"/>
          </w:tcPr>
          <w:p w14:paraId="49C06432">
            <w:pPr>
              <w:rPr>
                <w:rFonts w:ascii="仿宋_GB2312" w:hAnsi="宋体" w:eastAsia="仿宋_GB2312" w:cs="Times New Roman"/>
                <w:color w:val="000000"/>
                <w:sz w:val="18"/>
                <w:szCs w:val="18"/>
              </w:rPr>
            </w:pPr>
          </w:p>
        </w:tc>
        <w:tc>
          <w:tcPr>
            <w:tcW w:w="1620" w:type="dxa"/>
            <w:vMerge w:val="continue"/>
            <w:noWrap w:val="0"/>
            <w:vAlign w:val="center"/>
          </w:tcPr>
          <w:p w14:paraId="7555F329">
            <w:pPr>
              <w:rPr>
                <w:rFonts w:ascii="仿宋_GB2312" w:hAnsi="宋体" w:eastAsia="仿宋_GB2312" w:cs="Times New Roman"/>
                <w:color w:val="000000"/>
                <w:sz w:val="18"/>
                <w:szCs w:val="18"/>
              </w:rPr>
            </w:pPr>
          </w:p>
        </w:tc>
        <w:tc>
          <w:tcPr>
            <w:tcW w:w="1024" w:type="dxa"/>
            <w:vMerge w:val="continue"/>
            <w:noWrap w:val="0"/>
            <w:vAlign w:val="center"/>
          </w:tcPr>
          <w:p w14:paraId="0FFB27E3">
            <w:pPr>
              <w:rPr>
                <w:rFonts w:ascii="仿宋_GB2312" w:hAnsi="宋体" w:eastAsia="仿宋_GB2312" w:cs="Times New Roman"/>
                <w:color w:val="000000"/>
                <w:sz w:val="18"/>
                <w:szCs w:val="18"/>
              </w:rPr>
            </w:pPr>
          </w:p>
        </w:tc>
        <w:tc>
          <w:tcPr>
            <w:tcW w:w="1496" w:type="dxa"/>
            <w:vMerge w:val="continue"/>
            <w:noWrap w:val="0"/>
            <w:vAlign w:val="center"/>
          </w:tcPr>
          <w:p w14:paraId="2A2B657C">
            <w:pPr>
              <w:rPr>
                <w:rFonts w:ascii="仿宋_GB2312" w:hAnsi="宋体" w:eastAsia="仿宋_GB2312" w:cs="Times New Roman"/>
                <w:color w:val="000000"/>
                <w:sz w:val="18"/>
                <w:szCs w:val="18"/>
              </w:rPr>
            </w:pPr>
          </w:p>
        </w:tc>
        <w:tc>
          <w:tcPr>
            <w:tcW w:w="720" w:type="dxa"/>
            <w:noWrap w:val="0"/>
            <w:vAlign w:val="center"/>
          </w:tcPr>
          <w:p w14:paraId="605BB66A">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029ED732">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763C067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6D16C32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06E9F3DF">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0AFB46F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4D889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30A25B0F">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46</w:t>
            </w:r>
          </w:p>
        </w:tc>
        <w:tc>
          <w:tcPr>
            <w:tcW w:w="720" w:type="dxa"/>
            <w:vMerge w:val="continue"/>
            <w:noWrap w:val="0"/>
            <w:vAlign w:val="center"/>
          </w:tcPr>
          <w:p w14:paraId="75B43AE6">
            <w:pPr>
              <w:rPr>
                <w:rFonts w:ascii="仿宋_GB2312" w:hAnsi="宋体" w:eastAsia="仿宋_GB2312" w:cs="Times New Roman"/>
                <w:color w:val="000000"/>
                <w:sz w:val="18"/>
                <w:szCs w:val="18"/>
              </w:rPr>
            </w:pPr>
          </w:p>
        </w:tc>
        <w:tc>
          <w:tcPr>
            <w:tcW w:w="1080" w:type="dxa"/>
            <w:noWrap w:val="0"/>
            <w:vAlign w:val="center"/>
          </w:tcPr>
          <w:p w14:paraId="06CB0606">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rPr>
              <w:t>辅助器具异地配置申请</w:t>
            </w:r>
            <w:r>
              <w:rPr>
                <w:rFonts w:hint="eastAsia" w:ascii="仿宋_GB2312" w:hAnsi="宋体" w:eastAsia="仿宋_GB2312" w:cs="Times New Roman"/>
                <w:color w:val="000000"/>
                <w:sz w:val="18"/>
                <w:szCs w:val="18"/>
                <w:lang w:eastAsia="zh-CN"/>
              </w:rPr>
              <w:t>人社局</w:t>
            </w:r>
          </w:p>
        </w:tc>
        <w:tc>
          <w:tcPr>
            <w:tcW w:w="3060" w:type="dxa"/>
            <w:vMerge w:val="continue"/>
            <w:noWrap w:val="0"/>
            <w:vAlign w:val="center"/>
          </w:tcPr>
          <w:p w14:paraId="38215102">
            <w:pPr>
              <w:jc w:val="left"/>
              <w:rPr>
                <w:rFonts w:ascii="仿宋_GB2312" w:hAnsi="宋体" w:eastAsia="仿宋_GB2312" w:cs="Times New Roman"/>
                <w:color w:val="000000"/>
                <w:sz w:val="18"/>
                <w:szCs w:val="18"/>
              </w:rPr>
            </w:pPr>
          </w:p>
        </w:tc>
        <w:tc>
          <w:tcPr>
            <w:tcW w:w="2036" w:type="dxa"/>
            <w:vMerge w:val="continue"/>
            <w:noWrap w:val="0"/>
            <w:vAlign w:val="center"/>
          </w:tcPr>
          <w:p w14:paraId="63DE6AC6">
            <w:pPr>
              <w:rPr>
                <w:rFonts w:ascii="仿宋_GB2312" w:hAnsi="宋体" w:eastAsia="仿宋_GB2312" w:cs="Times New Roman"/>
                <w:color w:val="000000"/>
                <w:sz w:val="18"/>
                <w:szCs w:val="18"/>
              </w:rPr>
            </w:pPr>
          </w:p>
        </w:tc>
        <w:tc>
          <w:tcPr>
            <w:tcW w:w="1620" w:type="dxa"/>
            <w:vMerge w:val="continue"/>
            <w:noWrap w:val="0"/>
            <w:vAlign w:val="center"/>
          </w:tcPr>
          <w:p w14:paraId="6F00E205">
            <w:pPr>
              <w:rPr>
                <w:rFonts w:ascii="仿宋_GB2312" w:hAnsi="宋体" w:eastAsia="仿宋_GB2312" w:cs="Times New Roman"/>
                <w:color w:val="000000"/>
                <w:sz w:val="18"/>
                <w:szCs w:val="18"/>
              </w:rPr>
            </w:pPr>
          </w:p>
        </w:tc>
        <w:tc>
          <w:tcPr>
            <w:tcW w:w="1024" w:type="dxa"/>
            <w:vMerge w:val="continue"/>
            <w:noWrap w:val="0"/>
            <w:vAlign w:val="center"/>
          </w:tcPr>
          <w:p w14:paraId="3295602F">
            <w:pPr>
              <w:rPr>
                <w:rFonts w:ascii="仿宋_GB2312" w:hAnsi="宋体" w:eastAsia="仿宋_GB2312" w:cs="Times New Roman"/>
                <w:color w:val="000000"/>
                <w:sz w:val="18"/>
                <w:szCs w:val="18"/>
              </w:rPr>
            </w:pPr>
          </w:p>
        </w:tc>
        <w:tc>
          <w:tcPr>
            <w:tcW w:w="1496" w:type="dxa"/>
            <w:vMerge w:val="continue"/>
            <w:noWrap w:val="0"/>
            <w:vAlign w:val="center"/>
          </w:tcPr>
          <w:p w14:paraId="27E8875A">
            <w:pPr>
              <w:rPr>
                <w:rFonts w:ascii="仿宋_GB2312" w:hAnsi="宋体" w:eastAsia="仿宋_GB2312" w:cs="Times New Roman"/>
                <w:color w:val="000000"/>
                <w:sz w:val="18"/>
                <w:szCs w:val="18"/>
              </w:rPr>
            </w:pPr>
          </w:p>
        </w:tc>
        <w:tc>
          <w:tcPr>
            <w:tcW w:w="720" w:type="dxa"/>
            <w:noWrap w:val="0"/>
            <w:vAlign w:val="center"/>
          </w:tcPr>
          <w:p w14:paraId="6C1592BE">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56276F18">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675948D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740B419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40AD432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6FBCAE9C">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51966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4EC115D5">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47</w:t>
            </w:r>
          </w:p>
        </w:tc>
        <w:tc>
          <w:tcPr>
            <w:tcW w:w="720" w:type="dxa"/>
            <w:vMerge w:val="continue"/>
            <w:noWrap w:val="0"/>
            <w:vAlign w:val="center"/>
          </w:tcPr>
          <w:p w14:paraId="463FC5F2">
            <w:pPr>
              <w:rPr>
                <w:rFonts w:ascii="仿宋_GB2312" w:hAnsi="宋体" w:eastAsia="仿宋_GB2312" w:cs="Times New Roman"/>
                <w:color w:val="000000"/>
                <w:sz w:val="18"/>
                <w:szCs w:val="18"/>
              </w:rPr>
            </w:pPr>
          </w:p>
        </w:tc>
        <w:tc>
          <w:tcPr>
            <w:tcW w:w="1080" w:type="dxa"/>
            <w:noWrap w:val="0"/>
            <w:vAlign w:val="center"/>
          </w:tcPr>
          <w:p w14:paraId="21E6CE85">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停工留薪期确认和延长确认</w:t>
            </w:r>
          </w:p>
        </w:tc>
        <w:tc>
          <w:tcPr>
            <w:tcW w:w="3060" w:type="dxa"/>
            <w:vMerge w:val="continue"/>
            <w:noWrap w:val="0"/>
            <w:vAlign w:val="center"/>
          </w:tcPr>
          <w:p w14:paraId="1C6C8675">
            <w:pPr>
              <w:jc w:val="left"/>
              <w:rPr>
                <w:rFonts w:ascii="仿宋_GB2312" w:hAnsi="宋体" w:eastAsia="仿宋_GB2312" w:cs="Times New Roman"/>
                <w:color w:val="000000"/>
                <w:sz w:val="18"/>
                <w:szCs w:val="18"/>
              </w:rPr>
            </w:pPr>
          </w:p>
        </w:tc>
        <w:tc>
          <w:tcPr>
            <w:tcW w:w="2036" w:type="dxa"/>
            <w:vMerge w:val="continue"/>
            <w:noWrap w:val="0"/>
            <w:vAlign w:val="center"/>
          </w:tcPr>
          <w:p w14:paraId="593D8CE7">
            <w:pPr>
              <w:rPr>
                <w:rFonts w:ascii="仿宋_GB2312" w:hAnsi="宋体" w:eastAsia="仿宋_GB2312" w:cs="Times New Roman"/>
                <w:color w:val="000000"/>
                <w:sz w:val="18"/>
                <w:szCs w:val="18"/>
              </w:rPr>
            </w:pPr>
          </w:p>
        </w:tc>
        <w:tc>
          <w:tcPr>
            <w:tcW w:w="1620" w:type="dxa"/>
            <w:vMerge w:val="continue"/>
            <w:noWrap w:val="0"/>
            <w:vAlign w:val="center"/>
          </w:tcPr>
          <w:p w14:paraId="5B7F1B3A">
            <w:pPr>
              <w:rPr>
                <w:rFonts w:ascii="仿宋_GB2312" w:hAnsi="宋体" w:eastAsia="仿宋_GB2312" w:cs="Times New Roman"/>
                <w:color w:val="000000"/>
                <w:sz w:val="18"/>
                <w:szCs w:val="18"/>
              </w:rPr>
            </w:pPr>
          </w:p>
        </w:tc>
        <w:tc>
          <w:tcPr>
            <w:tcW w:w="1024" w:type="dxa"/>
            <w:vMerge w:val="continue"/>
            <w:noWrap w:val="0"/>
            <w:vAlign w:val="center"/>
          </w:tcPr>
          <w:p w14:paraId="382CB992">
            <w:pPr>
              <w:rPr>
                <w:rFonts w:ascii="仿宋_GB2312" w:hAnsi="宋体" w:eastAsia="仿宋_GB2312" w:cs="Times New Roman"/>
                <w:color w:val="000000"/>
                <w:sz w:val="18"/>
                <w:szCs w:val="18"/>
              </w:rPr>
            </w:pPr>
          </w:p>
        </w:tc>
        <w:tc>
          <w:tcPr>
            <w:tcW w:w="1496" w:type="dxa"/>
            <w:vMerge w:val="continue"/>
            <w:noWrap w:val="0"/>
            <w:vAlign w:val="center"/>
          </w:tcPr>
          <w:p w14:paraId="0F611997">
            <w:pPr>
              <w:rPr>
                <w:rFonts w:ascii="仿宋_GB2312" w:hAnsi="宋体" w:eastAsia="仿宋_GB2312" w:cs="Times New Roman"/>
                <w:color w:val="000000"/>
                <w:sz w:val="18"/>
                <w:szCs w:val="18"/>
              </w:rPr>
            </w:pPr>
          </w:p>
        </w:tc>
        <w:tc>
          <w:tcPr>
            <w:tcW w:w="720" w:type="dxa"/>
            <w:noWrap w:val="0"/>
            <w:vAlign w:val="center"/>
          </w:tcPr>
          <w:p w14:paraId="0D7D2C7E">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4C23C1D2">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54BBAD57">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69F662E6">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6A99914A">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222863B5">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0C062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51001D23">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48</w:t>
            </w:r>
          </w:p>
        </w:tc>
        <w:tc>
          <w:tcPr>
            <w:tcW w:w="720" w:type="dxa"/>
            <w:vMerge w:val="restart"/>
            <w:noWrap w:val="0"/>
            <w:vAlign w:val="center"/>
          </w:tcPr>
          <w:p w14:paraId="6DAE6067">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工伤保险服务</w:t>
            </w:r>
          </w:p>
          <w:p w14:paraId="4A7861AC">
            <w:pPr>
              <w:rPr>
                <w:rFonts w:ascii="仿宋_GB2312" w:hAnsi="宋体" w:eastAsia="仿宋_GB2312" w:cs="Times New Roman"/>
                <w:color w:val="000000"/>
                <w:sz w:val="18"/>
                <w:szCs w:val="18"/>
              </w:rPr>
            </w:pPr>
          </w:p>
        </w:tc>
        <w:tc>
          <w:tcPr>
            <w:tcW w:w="1080" w:type="dxa"/>
            <w:noWrap w:val="0"/>
            <w:vAlign w:val="center"/>
          </w:tcPr>
          <w:p w14:paraId="46F11084">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工伤医疗（康复）费用申报</w:t>
            </w:r>
          </w:p>
        </w:tc>
        <w:tc>
          <w:tcPr>
            <w:tcW w:w="3060" w:type="dxa"/>
            <w:vMerge w:val="restart"/>
            <w:noWrap w:val="0"/>
            <w:vAlign w:val="center"/>
          </w:tcPr>
          <w:p w14:paraId="0E0E1C33">
            <w:pPr>
              <w:jc w:val="left"/>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事项名称、事项简述、办理材料、办理方式、办理时限、结果送达、收费依据及标准、办事时间、办理机构及地点、咨询查询途径、监督投诉渠道</w:t>
            </w:r>
          </w:p>
        </w:tc>
        <w:tc>
          <w:tcPr>
            <w:tcW w:w="2036" w:type="dxa"/>
            <w:vMerge w:val="restart"/>
            <w:noWrap w:val="0"/>
            <w:vAlign w:val="center"/>
          </w:tcPr>
          <w:p w14:paraId="72EDCABF">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《中华人民共和国政府信息公开条例》</w:t>
            </w:r>
            <w:r>
              <w:rPr>
                <w:rFonts w:hint="eastAsia" w:ascii="仿宋_GB2312" w:hAnsi="宋体" w:eastAsia="仿宋_GB2312" w:cs="Times New Roman"/>
                <w:color w:val="000000"/>
                <w:sz w:val="18"/>
                <w:szCs w:val="18"/>
              </w:rPr>
              <w:t>、《社会保险法》、《工伤保险条例》</w:t>
            </w:r>
          </w:p>
        </w:tc>
        <w:tc>
          <w:tcPr>
            <w:tcW w:w="1620" w:type="dxa"/>
            <w:vMerge w:val="restart"/>
            <w:noWrap w:val="0"/>
            <w:vAlign w:val="center"/>
          </w:tcPr>
          <w:p w14:paraId="6585EE2A">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公开事项信息形成或变更之日起20个工作日内公开</w:t>
            </w:r>
          </w:p>
        </w:tc>
        <w:tc>
          <w:tcPr>
            <w:tcW w:w="1024" w:type="dxa"/>
            <w:vMerge w:val="restart"/>
            <w:noWrap w:val="0"/>
            <w:vAlign w:val="center"/>
          </w:tcPr>
          <w:p w14:paraId="5E21B1B1">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tc>
        <w:tc>
          <w:tcPr>
            <w:tcW w:w="1496" w:type="dxa"/>
            <w:vMerge w:val="restart"/>
            <w:noWrap w:val="0"/>
            <w:vAlign w:val="center"/>
          </w:tcPr>
          <w:p w14:paraId="0E64BC21">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1934CD3E">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hint="eastAsia"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720" w:type="dxa"/>
            <w:noWrap w:val="0"/>
            <w:vAlign w:val="center"/>
          </w:tcPr>
          <w:p w14:paraId="280D017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34070997">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6373933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5CFDE577">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29C2298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1C76DD53">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0252A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712A71F6">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49</w:t>
            </w:r>
          </w:p>
        </w:tc>
        <w:tc>
          <w:tcPr>
            <w:tcW w:w="720" w:type="dxa"/>
            <w:vMerge w:val="continue"/>
            <w:noWrap w:val="0"/>
            <w:vAlign w:val="center"/>
          </w:tcPr>
          <w:p w14:paraId="3A00B7A8">
            <w:pPr>
              <w:rPr>
                <w:rFonts w:ascii="仿宋_GB2312" w:hAnsi="宋体" w:eastAsia="仿宋_GB2312" w:cs="Times New Roman"/>
                <w:color w:val="000000"/>
                <w:sz w:val="18"/>
                <w:szCs w:val="18"/>
              </w:rPr>
            </w:pPr>
          </w:p>
        </w:tc>
        <w:tc>
          <w:tcPr>
            <w:tcW w:w="1080" w:type="dxa"/>
            <w:noWrap w:val="0"/>
            <w:vAlign w:val="center"/>
          </w:tcPr>
          <w:p w14:paraId="1ADFA92F">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住院伙食补助费申领</w:t>
            </w:r>
          </w:p>
        </w:tc>
        <w:tc>
          <w:tcPr>
            <w:tcW w:w="3060" w:type="dxa"/>
            <w:vMerge w:val="continue"/>
            <w:noWrap w:val="0"/>
            <w:vAlign w:val="center"/>
          </w:tcPr>
          <w:p w14:paraId="637D89C8">
            <w:pPr>
              <w:jc w:val="left"/>
              <w:rPr>
                <w:rFonts w:ascii="仿宋_GB2312" w:hAnsi="宋体" w:eastAsia="仿宋_GB2312" w:cs="Times New Roman"/>
                <w:color w:val="000000"/>
                <w:sz w:val="18"/>
                <w:szCs w:val="18"/>
              </w:rPr>
            </w:pPr>
          </w:p>
        </w:tc>
        <w:tc>
          <w:tcPr>
            <w:tcW w:w="2036" w:type="dxa"/>
            <w:vMerge w:val="continue"/>
            <w:noWrap w:val="0"/>
            <w:vAlign w:val="center"/>
          </w:tcPr>
          <w:p w14:paraId="4D4F602F">
            <w:pPr>
              <w:rPr>
                <w:rFonts w:ascii="仿宋_GB2312" w:hAnsi="宋体" w:eastAsia="仿宋_GB2312" w:cs="Times New Roman"/>
                <w:color w:val="000000"/>
                <w:sz w:val="18"/>
                <w:szCs w:val="18"/>
              </w:rPr>
            </w:pPr>
          </w:p>
        </w:tc>
        <w:tc>
          <w:tcPr>
            <w:tcW w:w="1620" w:type="dxa"/>
            <w:vMerge w:val="continue"/>
            <w:noWrap w:val="0"/>
            <w:vAlign w:val="center"/>
          </w:tcPr>
          <w:p w14:paraId="28A52C70">
            <w:pPr>
              <w:rPr>
                <w:rFonts w:ascii="仿宋_GB2312" w:hAnsi="宋体" w:eastAsia="仿宋_GB2312" w:cs="Times New Roman"/>
                <w:color w:val="000000"/>
                <w:sz w:val="18"/>
                <w:szCs w:val="18"/>
              </w:rPr>
            </w:pPr>
          </w:p>
        </w:tc>
        <w:tc>
          <w:tcPr>
            <w:tcW w:w="1024" w:type="dxa"/>
            <w:vMerge w:val="continue"/>
            <w:noWrap w:val="0"/>
            <w:vAlign w:val="center"/>
          </w:tcPr>
          <w:p w14:paraId="022D1BC0">
            <w:pPr>
              <w:rPr>
                <w:rFonts w:ascii="仿宋_GB2312" w:hAnsi="宋体" w:eastAsia="仿宋_GB2312" w:cs="Times New Roman"/>
                <w:color w:val="000000"/>
                <w:sz w:val="18"/>
                <w:szCs w:val="18"/>
              </w:rPr>
            </w:pPr>
          </w:p>
        </w:tc>
        <w:tc>
          <w:tcPr>
            <w:tcW w:w="1496" w:type="dxa"/>
            <w:vMerge w:val="continue"/>
            <w:noWrap w:val="0"/>
            <w:vAlign w:val="center"/>
          </w:tcPr>
          <w:p w14:paraId="550E2D79">
            <w:pPr>
              <w:rPr>
                <w:rFonts w:ascii="仿宋_GB2312" w:hAnsi="宋体" w:eastAsia="仿宋_GB2312" w:cs="Times New Roman"/>
                <w:color w:val="000000"/>
                <w:sz w:val="18"/>
                <w:szCs w:val="18"/>
              </w:rPr>
            </w:pPr>
          </w:p>
        </w:tc>
        <w:tc>
          <w:tcPr>
            <w:tcW w:w="720" w:type="dxa"/>
            <w:noWrap w:val="0"/>
            <w:vAlign w:val="center"/>
          </w:tcPr>
          <w:p w14:paraId="55D9951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2E104D1F">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067C4F18">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733B18B7">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42E7639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7935DB1B">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1B4CD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2F777D94">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50</w:t>
            </w:r>
          </w:p>
        </w:tc>
        <w:tc>
          <w:tcPr>
            <w:tcW w:w="720" w:type="dxa"/>
            <w:vMerge w:val="continue"/>
            <w:noWrap w:val="0"/>
            <w:vAlign w:val="center"/>
          </w:tcPr>
          <w:p w14:paraId="797DCD9E">
            <w:pPr>
              <w:rPr>
                <w:rFonts w:ascii="仿宋_GB2312" w:hAnsi="宋体" w:eastAsia="仿宋_GB2312" w:cs="Times New Roman"/>
                <w:color w:val="000000"/>
                <w:sz w:val="18"/>
                <w:szCs w:val="18"/>
              </w:rPr>
            </w:pPr>
          </w:p>
        </w:tc>
        <w:tc>
          <w:tcPr>
            <w:tcW w:w="1080" w:type="dxa"/>
            <w:noWrap w:val="0"/>
            <w:vAlign w:val="center"/>
          </w:tcPr>
          <w:p w14:paraId="315EA1D6">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统筹地区以外交通、食宿费申领</w:t>
            </w:r>
          </w:p>
        </w:tc>
        <w:tc>
          <w:tcPr>
            <w:tcW w:w="3060" w:type="dxa"/>
            <w:vMerge w:val="continue"/>
            <w:noWrap w:val="0"/>
            <w:vAlign w:val="center"/>
          </w:tcPr>
          <w:p w14:paraId="13A9E197">
            <w:pPr>
              <w:jc w:val="left"/>
              <w:rPr>
                <w:rFonts w:ascii="仿宋_GB2312" w:hAnsi="宋体" w:eastAsia="仿宋_GB2312" w:cs="Times New Roman"/>
                <w:color w:val="000000"/>
                <w:sz w:val="18"/>
                <w:szCs w:val="18"/>
              </w:rPr>
            </w:pPr>
          </w:p>
        </w:tc>
        <w:tc>
          <w:tcPr>
            <w:tcW w:w="2036" w:type="dxa"/>
            <w:vMerge w:val="continue"/>
            <w:noWrap w:val="0"/>
            <w:vAlign w:val="center"/>
          </w:tcPr>
          <w:p w14:paraId="5146357E">
            <w:pPr>
              <w:rPr>
                <w:rFonts w:ascii="仿宋_GB2312" w:hAnsi="宋体" w:eastAsia="仿宋_GB2312" w:cs="Times New Roman"/>
                <w:color w:val="000000"/>
                <w:sz w:val="18"/>
                <w:szCs w:val="18"/>
              </w:rPr>
            </w:pPr>
          </w:p>
        </w:tc>
        <w:tc>
          <w:tcPr>
            <w:tcW w:w="1620" w:type="dxa"/>
            <w:vMerge w:val="continue"/>
            <w:noWrap w:val="0"/>
            <w:vAlign w:val="center"/>
          </w:tcPr>
          <w:p w14:paraId="3F72F347">
            <w:pPr>
              <w:rPr>
                <w:rFonts w:ascii="仿宋_GB2312" w:hAnsi="宋体" w:eastAsia="仿宋_GB2312" w:cs="Times New Roman"/>
                <w:color w:val="000000"/>
                <w:sz w:val="18"/>
                <w:szCs w:val="18"/>
              </w:rPr>
            </w:pPr>
          </w:p>
        </w:tc>
        <w:tc>
          <w:tcPr>
            <w:tcW w:w="1024" w:type="dxa"/>
            <w:vMerge w:val="continue"/>
            <w:noWrap w:val="0"/>
            <w:vAlign w:val="center"/>
          </w:tcPr>
          <w:p w14:paraId="4FD142AC">
            <w:pPr>
              <w:rPr>
                <w:rFonts w:ascii="仿宋_GB2312" w:hAnsi="宋体" w:eastAsia="仿宋_GB2312" w:cs="Times New Roman"/>
                <w:color w:val="000000"/>
                <w:sz w:val="18"/>
                <w:szCs w:val="18"/>
              </w:rPr>
            </w:pPr>
          </w:p>
        </w:tc>
        <w:tc>
          <w:tcPr>
            <w:tcW w:w="1496" w:type="dxa"/>
            <w:vMerge w:val="continue"/>
            <w:noWrap w:val="0"/>
            <w:vAlign w:val="center"/>
          </w:tcPr>
          <w:p w14:paraId="2FE6268D">
            <w:pPr>
              <w:rPr>
                <w:rFonts w:ascii="仿宋_GB2312" w:hAnsi="宋体" w:eastAsia="仿宋_GB2312" w:cs="Times New Roman"/>
                <w:color w:val="000000"/>
                <w:sz w:val="18"/>
                <w:szCs w:val="18"/>
              </w:rPr>
            </w:pPr>
          </w:p>
        </w:tc>
        <w:tc>
          <w:tcPr>
            <w:tcW w:w="720" w:type="dxa"/>
            <w:noWrap w:val="0"/>
            <w:vAlign w:val="center"/>
          </w:tcPr>
          <w:p w14:paraId="5E57BAA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5D3A7DF2">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5D5A40B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1E94E376">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7E51BA47">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5CB10A58">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5C0D6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0439B2AF">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51</w:t>
            </w:r>
          </w:p>
        </w:tc>
        <w:tc>
          <w:tcPr>
            <w:tcW w:w="720" w:type="dxa"/>
            <w:vMerge w:val="continue"/>
            <w:noWrap w:val="0"/>
            <w:vAlign w:val="center"/>
          </w:tcPr>
          <w:p w14:paraId="54F9F1D5">
            <w:pPr>
              <w:rPr>
                <w:rFonts w:ascii="仿宋_GB2312" w:hAnsi="宋体" w:eastAsia="仿宋_GB2312" w:cs="Times New Roman"/>
                <w:color w:val="000000"/>
                <w:sz w:val="18"/>
                <w:szCs w:val="18"/>
              </w:rPr>
            </w:pPr>
          </w:p>
        </w:tc>
        <w:tc>
          <w:tcPr>
            <w:tcW w:w="1080" w:type="dxa"/>
            <w:noWrap w:val="0"/>
            <w:vAlign w:val="center"/>
          </w:tcPr>
          <w:p w14:paraId="6CF7FEF6">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一次性工伤医疗补助金申请</w:t>
            </w:r>
          </w:p>
        </w:tc>
        <w:tc>
          <w:tcPr>
            <w:tcW w:w="3060" w:type="dxa"/>
            <w:vMerge w:val="continue"/>
            <w:noWrap w:val="0"/>
            <w:vAlign w:val="center"/>
          </w:tcPr>
          <w:p w14:paraId="43BACE22">
            <w:pPr>
              <w:jc w:val="left"/>
              <w:rPr>
                <w:rFonts w:ascii="仿宋_GB2312" w:hAnsi="宋体" w:eastAsia="仿宋_GB2312" w:cs="Times New Roman"/>
                <w:color w:val="000000"/>
                <w:sz w:val="18"/>
                <w:szCs w:val="18"/>
              </w:rPr>
            </w:pPr>
          </w:p>
        </w:tc>
        <w:tc>
          <w:tcPr>
            <w:tcW w:w="2036" w:type="dxa"/>
            <w:vMerge w:val="continue"/>
            <w:noWrap w:val="0"/>
            <w:vAlign w:val="center"/>
          </w:tcPr>
          <w:p w14:paraId="7414EE8C">
            <w:pPr>
              <w:rPr>
                <w:rFonts w:ascii="仿宋_GB2312" w:hAnsi="宋体" w:eastAsia="仿宋_GB2312" w:cs="Times New Roman"/>
                <w:color w:val="000000"/>
                <w:sz w:val="18"/>
                <w:szCs w:val="18"/>
              </w:rPr>
            </w:pPr>
          </w:p>
        </w:tc>
        <w:tc>
          <w:tcPr>
            <w:tcW w:w="1620" w:type="dxa"/>
            <w:vMerge w:val="continue"/>
            <w:noWrap w:val="0"/>
            <w:vAlign w:val="center"/>
          </w:tcPr>
          <w:p w14:paraId="612186ED">
            <w:pPr>
              <w:rPr>
                <w:rFonts w:ascii="仿宋_GB2312" w:hAnsi="宋体" w:eastAsia="仿宋_GB2312" w:cs="Times New Roman"/>
                <w:color w:val="000000"/>
                <w:sz w:val="18"/>
                <w:szCs w:val="18"/>
              </w:rPr>
            </w:pPr>
          </w:p>
        </w:tc>
        <w:tc>
          <w:tcPr>
            <w:tcW w:w="1024" w:type="dxa"/>
            <w:vMerge w:val="continue"/>
            <w:noWrap w:val="0"/>
            <w:vAlign w:val="center"/>
          </w:tcPr>
          <w:p w14:paraId="46F1308B">
            <w:pPr>
              <w:rPr>
                <w:rFonts w:ascii="仿宋_GB2312" w:hAnsi="宋体" w:eastAsia="仿宋_GB2312" w:cs="Times New Roman"/>
                <w:color w:val="000000"/>
                <w:sz w:val="18"/>
                <w:szCs w:val="18"/>
              </w:rPr>
            </w:pPr>
          </w:p>
        </w:tc>
        <w:tc>
          <w:tcPr>
            <w:tcW w:w="1496" w:type="dxa"/>
            <w:vMerge w:val="continue"/>
            <w:noWrap w:val="0"/>
            <w:vAlign w:val="center"/>
          </w:tcPr>
          <w:p w14:paraId="5D368FA9">
            <w:pPr>
              <w:rPr>
                <w:rFonts w:ascii="仿宋_GB2312" w:hAnsi="宋体" w:eastAsia="仿宋_GB2312" w:cs="Times New Roman"/>
                <w:color w:val="000000"/>
                <w:sz w:val="18"/>
                <w:szCs w:val="18"/>
              </w:rPr>
            </w:pPr>
          </w:p>
        </w:tc>
        <w:tc>
          <w:tcPr>
            <w:tcW w:w="720" w:type="dxa"/>
            <w:noWrap w:val="0"/>
            <w:vAlign w:val="center"/>
          </w:tcPr>
          <w:p w14:paraId="1A5FE97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4E4A23A2">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4F33361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39F0CBD5">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35C4B8E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6B5565B7">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006DF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203365F1">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52</w:t>
            </w:r>
          </w:p>
        </w:tc>
        <w:tc>
          <w:tcPr>
            <w:tcW w:w="720" w:type="dxa"/>
            <w:vMerge w:val="continue"/>
            <w:noWrap w:val="0"/>
            <w:vAlign w:val="center"/>
          </w:tcPr>
          <w:p w14:paraId="0AD4512A">
            <w:pPr>
              <w:rPr>
                <w:rFonts w:ascii="仿宋_GB2312" w:hAnsi="宋体" w:eastAsia="仿宋_GB2312" w:cs="Times New Roman"/>
                <w:color w:val="000000"/>
                <w:sz w:val="18"/>
                <w:szCs w:val="18"/>
              </w:rPr>
            </w:pPr>
          </w:p>
        </w:tc>
        <w:tc>
          <w:tcPr>
            <w:tcW w:w="1080" w:type="dxa"/>
            <w:noWrap w:val="0"/>
            <w:vAlign w:val="center"/>
          </w:tcPr>
          <w:p w14:paraId="69DF7DE9">
            <w:pPr>
              <w:rPr>
                <w:rFonts w:hint="eastAsia" w:ascii="仿宋_GB2312" w:hAnsi="宋体" w:eastAsia="仿宋_GB2312" w:cs="Times New Roman"/>
                <w:color w:val="000000"/>
                <w:sz w:val="18"/>
                <w:szCs w:val="18"/>
                <w:lang w:eastAsia="zh-CN"/>
              </w:rPr>
            </w:pPr>
            <w:r>
              <w:rPr>
                <w:rFonts w:hint="eastAsia" w:ascii="仿宋_GB2312" w:hAnsi="宋体" w:eastAsia="仿宋_GB2312" w:cs="Times New Roman"/>
                <w:color w:val="000000"/>
                <w:sz w:val="18"/>
                <w:szCs w:val="18"/>
              </w:rPr>
              <w:t>辅助器具配置（更换）费用申报</w:t>
            </w:r>
            <w:r>
              <w:rPr>
                <w:rFonts w:hint="eastAsia" w:ascii="仿宋_GB2312" w:hAnsi="宋体" w:eastAsia="仿宋_GB2312" w:cs="Times New Roman"/>
                <w:color w:val="000000"/>
                <w:sz w:val="18"/>
                <w:szCs w:val="18"/>
                <w:lang w:eastAsia="zh-CN"/>
              </w:rPr>
              <w:t>人社局</w:t>
            </w:r>
          </w:p>
        </w:tc>
        <w:tc>
          <w:tcPr>
            <w:tcW w:w="3060" w:type="dxa"/>
            <w:vMerge w:val="continue"/>
            <w:noWrap w:val="0"/>
            <w:vAlign w:val="center"/>
          </w:tcPr>
          <w:p w14:paraId="430B409D">
            <w:pPr>
              <w:jc w:val="left"/>
              <w:rPr>
                <w:rFonts w:ascii="仿宋_GB2312" w:hAnsi="宋体" w:eastAsia="仿宋_GB2312" w:cs="Times New Roman"/>
                <w:color w:val="000000"/>
                <w:sz w:val="18"/>
                <w:szCs w:val="18"/>
              </w:rPr>
            </w:pPr>
          </w:p>
        </w:tc>
        <w:tc>
          <w:tcPr>
            <w:tcW w:w="2036" w:type="dxa"/>
            <w:vMerge w:val="continue"/>
            <w:noWrap w:val="0"/>
            <w:vAlign w:val="center"/>
          </w:tcPr>
          <w:p w14:paraId="029333F1">
            <w:pPr>
              <w:rPr>
                <w:rFonts w:ascii="仿宋_GB2312" w:hAnsi="宋体" w:eastAsia="仿宋_GB2312" w:cs="Times New Roman"/>
                <w:color w:val="000000"/>
                <w:sz w:val="18"/>
                <w:szCs w:val="18"/>
              </w:rPr>
            </w:pPr>
          </w:p>
        </w:tc>
        <w:tc>
          <w:tcPr>
            <w:tcW w:w="1620" w:type="dxa"/>
            <w:vMerge w:val="continue"/>
            <w:noWrap w:val="0"/>
            <w:vAlign w:val="center"/>
          </w:tcPr>
          <w:p w14:paraId="27BB5E60">
            <w:pPr>
              <w:rPr>
                <w:rFonts w:ascii="仿宋_GB2312" w:hAnsi="宋体" w:eastAsia="仿宋_GB2312" w:cs="Times New Roman"/>
                <w:color w:val="000000"/>
                <w:sz w:val="18"/>
                <w:szCs w:val="18"/>
              </w:rPr>
            </w:pPr>
          </w:p>
        </w:tc>
        <w:tc>
          <w:tcPr>
            <w:tcW w:w="1024" w:type="dxa"/>
            <w:vMerge w:val="continue"/>
            <w:noWrap w:val="0"/>
            <w:vAlign w:val="center"/>
          </w:tcPr>
          <w:p w14:paraId="3CF92D2B">
            <w:pPr>
              <w:rPr>
                <w:rFonts w:ascii="仿宋_GB2312" w:hAnsi="宋体" w:eastAsia="仿宋_GB2312" w:cs="Times New Roman"/>
                <w:color w:val="000000"/>
                <w:sz w:val="18"/>
                <w:szCs w:val="18"/>
              </w:rPr>
            </w:pPr>
          </w:p>
        </w:tc>
        <w:tc>
          <w:tcPr>
            <w:tcW w:w="1496" w:type="dxa"/>
            <w:vMerge w:val="continue"/>
            <w:noWrap w:val="0"/>
            <w:vAlign w:val="center"/>
          </w:tcPr>
          <w:p w14:paraId="59EB3252">
            <w:pPr>
              <w:rPr>
                <w:rFonts w:ascii="仿宋_GB2312" w:hAnsi="宋体" w:eastAsia="仿宋_GB2312" w:cs="Times New Roman"/>
                <w:color w:val="000000"/>
                <w:sz w:val="18"/>
                <w:szCs w:val="18"/>
              </w:rPr>
            </w:pPr>
          </w:p>
        </w:tc>
        <w:tc>
          <w:tcPr>
            <w:tcW w:w="720" w:type="dxa"/>
            <w:noWrap w:val="0"/>
            <w:vAlign w:val="center"/>
          </w:tcPr>
          <w:p w14:paraId="725CBCE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563B14D5">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6A7E16D3">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5FCA6DDA">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749583C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0538F5A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154D5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27EC8EA5">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53</w:t>
            </w:r>
          </w:p>
        </w:tc>
        <w:tc>
          <w:tcPr>
            <w:tcW w:w="720" w:type="dxa"/>
            <w:vMerge w:val="restart"/>
            <w:noWrap w:val="0"/>
            <w:vAlign w:val="center"/>
          </w:tcPr>
          <w:p w14:paraId="073F3518">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工伤保险服务</w:t>
            </w:r>
          </w:p>
        </w:tc>
        <w:tc>
          <w:tcPr>
            <w:tcW w:w="1080" w:type="dxa"/>
            <w:noWrap w:val="0"/>
            <w:vAlign w:val="center"/>
          </w:tcPr>
          <w:p w14:paraId="1CC2A594">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伤残待遇申领（一次性伤残补助金、伤残津贴和生活护理费）</w:t>
            </w:r>
          </w:p>
        </w:tc>
        <w:tc>
          <w:tcPr>
            <w:tcW w:w="3060" w:type="dxa"/>
            <w:vMerge w:val="restart"/>
            <w:noWrap w:val="0"/>
            <w:vAlign w:val="center"/>
          </w:tcPr>
          <w:p w14:paraId="26330664">
            <w:pPr>
              <w:jc w:val="left"/>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事项名称、事项简述、办理材料、办理方式、办理时限、结果送达、收费依据及标准、办事时间、办理机构及地点、咨询查询途径、监督投诉渠道</w:t>
            </w:r>
          </w:p>
        </w:tc>
        <w:tc>
          <w:tcPr>
            <w:tcW w:w="2036" w:type="dxa"/>
            <w:vMerge w:val="restart"/>
            <w:noWrap w:val="0"/>
            <w:vAlign w:val="center"/>
          </w:tcPr>
          <w:p w14:paraId="2CA7628A">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《中华人民共和国政府信息公开条例》</w:t>
            </w:r>
            <w:r>
              <w:rPr>
                <w:rFonts w:hint="eastAsia" w:ascii="仿宋_GB2312" w:hAnsi="宋体" w:eastAsia="仿宋_GB2312" w:cs="Times New Roman"/>
                <w:color w:val="000000"/>
                <w:sz w:val="18"/>
                <w:szCs w:val="18"/>
              </w:rPr>
              <w:t>、《社会保险法》、《工伤保险条例》</w:t>
            </w:r>
          </w:p>
        </w:tc>
        <w:tc>
          <w:tcPr>
            <w:tcW w:w="1620" w:type="dxa"/>
            <w:vMerge w:val="restart"/>
            <w:noWrap w:val="0"/>
            <w:vAlign w:val="center"/>
          </w:tcPr>
          <w:p w14:paraId="00A32C6E">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公开事项信息形成或变更之日起20个工作日内公开</w:t>
            </w:r>
          </w:p>
        </w:tc>
        <w:tc>
          <w:tcPr>
            <w:tcW w:w="1024" w:type="dxa"/>
            <w:vMerge w:val="restart"/>
            <w:noWrap w:val="0"/>
            <w:vAlign w:val="center"/>
          </w:tcPr>
          <w:p w14:paraId="02308406">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tc>
        <w:tc>
          <w:tcPr>
            <w:tcW w:w="1496" w:type="dxa"/>
            <w:vMerge w:val="restart"/>
            <w:noWrap w:val="0"/>
            <w:vAlign w:val="center"/>
          </w:tcPr>
          <w:p w14:paraId="4236ACC5">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1F26240F">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hint="eastAsia"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720" w:type="dxa"/>
            <w:noWrap w:val="0"/>
            <w:vAlign w:val="center"/>
          </w:tcPr>
          <w:p w14:paraId="63A582D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048FD7FB">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1C9B1BF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237AA6B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4D10B206">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2B4AF30E">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798A4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113897D9">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54</w:t>
            </w:r>
          </w:p>
        </w:tc>
        <w:tc>
          <w:tcPr>
            <w:tcW w:w="720" w:type="dxa"/>
            <w:vMerge w:val="continue"/>
            <w:noWrap w:val="0"/>
            <w:vAlign w:val="center"/>
          </w:tcPr>
          <w:p w14:paraId="0F3406B1">
            <w:pPr>
              <w:rPr>
                <w:rFonts w:ascii="仿宋_GB2312" w:hAnsi="宋体" w:eastAsia="仿宋_GB2312" w:cs="Times New Roman"/>
                <w:color w:val="000000"/>
                <w:sz w:val="18"/>
                <w:szCs w:val="18"/>
              </w:rPr>
            </w:pPr>
          </w:p>
        </w:tc>
        <w:tc>
          <w:tcPr>
            <w:tcW w:w="1080" w:type="dxa"/>
            <w:noWrap w:val="0"/>
            <w:vAlign w:val="center"/>
          </w:tcPr>
          <w:p w14:paraId="72F104A4">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一次性工亡补助金（含生活困难，预支50%确认）、丧葬补助金申领</w:t>
            </w:r>
          </w:p>
        </w:tc>
        <w:tc>
          <w:tcPr>
            <w:tcW w:w="3060" w:type="dxa"/>
            <w:vMerge w:val="continue"/>
            <w:noWrap w:val="0"/>
            <w:vAlign w:val="center"/>
          </w:tcPr>
          <w:p w14:paraId="6980C1B5">
            <w:pPr>
              <w:jc w:val="left"/>
              <w:rPr>
                <w:rFonts w:ascii="仿宋_GB2312" w:hAnsi="宋体" w:eastAsia="仿宋_GB2312" w:cs="Times New Roman"/>
                <w:color w:val="000000"/>
                <w:sz w:val="18"/>
                <w:szCs w:val="18"/>
              </w:rPr>
            </w:pPr>
          </w:p>
        </w:tc>
        <w:tc>
          <w:tcPr>
            <w:tcW w:w="2036" w:type="dxa"/>
            <w:vMerge w:val="continue"/>
            <w:noWrap w:val="0"/>
            <w:vAlign w:val="center"/>
          </w:tcPr>
          <w:p w14:paraId="3A57AE59">
            <w:pPr>
              <w:rPr>
                <w:rFonts w:ascii="仿宋_GB2312" w:hAnsi="宋体" w:eastAsia="仿宋_GB2312" w:cs="Times New Roman"/>
                <w:color w:val="000000"/>
                <w:sz w:val="18"/>
                <w:szCs w:val="18"/>
              </w:rPr>
            </w:pPr>
          </w:p>
        </w:tc>
        <w:tc>
          <w:tcPr>
            <w:tcW w:w="1620" w:type="dxa"/>
            <w:vMerge w:val="continue"/>
            <w:noWrap w:val="0"/>
            <w:vAlign w:val="center"/>
          </w:tcPr>
          <w:p w14:paraId="02CBAE4B">
            <w:pPr>
              <w:rPr>
                <w:rFonts w:ascii="仿宋_GB2312" w:hAnsi="宋体" w:eastAsia="仿宋_GB2312" w:cs="Times New Roman"/>
                <w:color w:val="000000"/>
                <w:sz w:val="18"/>
                <w:szCs w:val="18"/>
              </w:rPr>
            </w:pPr>
          </w:p>
        </w:tc>
        <w:tc>
          <w:tcPr>
            <w:tcW w:w="1024" w:type="dxa"/>
            <w:vMerge w:val="continue"/>
            <w:noWrap w:val="0"/>
            <w:vAlign w:val="center"/>
          </w:tcPr>
          <w:p w14:paraId="3C1332A9">
            <w:pPr>
              <w:rPr>
                <w:rFonts w:ascii="仿宋_GB2312" w:hAnsi="宋体" w:eastAsia="仿宋_GB2312" w:cs="Times New Roman"/>
                <w:color w:val="000000"/>
                <w:sz w:val="18"/>
                <w:szCs w:val="18"/>
              </w:rPr>
            </w:pPr>
          </w:p>
        </w:tc>
        <w:tc>
          <w:tcPr>
            <w:tcW w:w="1496" w:type="dxa"/>
            <w:vMerge w:val="continue"/>
            <w:noWrap w:val="0"/>
            <w:vAlign w:val="center"/>
          </w:tcPr>
          <w:p w14:paraId="6D2D197E">
            <w:pPr>
              <w:rPr>
                <w:rFonts w:ascii="仿宋_GB2312" w:hAnsi="宋体" w:eastAsia="仿宋_GB2312" w:cs="Times New Roman"/>
                <w:color w:val="000000"/>
                <w:sz w:val="18"/>
                <w:szCs w:val="18"/>
              </w:rPr>
            </w:pPr>
          </w:p>
        </w:tc>
        <w:tc>
          <w:tcPr>
            <w:tcW w:w="720" w:type="dxa"/>
            <w:noWrap w:val="0"/>
            <w:vAlign w:val="center"/>
          </w:tcPr>
          <w:p w14:paraId="17E6423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18209287">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6AF07168">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2239603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0A75AAE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23B2D0A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37A25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11AC39A0">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55</w:t>
            </w:r>
          </w:p>
        </w:tc>
        <w:tc>
          <w:tcPr>
            <w:tcW w:w="720" w:type="dxa"/>
            <w:vMerge w:val="continue"/>
            <w:noWrap w:val="0"/>
            <w:vAlign w:val="center"/>
          </w:tcPr>
          <w:p w14:paraId="1DBFD61C">
            <w:pPr>
              <w:rPr>
                <w:rFonts w:ascii="仿宋_GB2312" w:hAnsi="宋体" w:eastAsia="仿宋_GB2312" w:cs="Times New Roman"/>
                <w:color w:val="000000"/>
                <w:sz w:val="18"/>
                <w:szCs w:val="18"/>
              </w:rPr>
            </w:pPr>
          </w:p>
        </w:tc>
        <w:tc>
          <w:tcPr>
            <w:tcW w:w="1080" w:type="dxa"/>
            <w:noWrap w:val="0"/>
            <w:vAlign w:val="center"/>
          </w:tcPr>
          <w:p w14:paraId="390E0746">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供养亲属抚恤金申领</w:t>
            </w:r>
          </w:p>
        </w:tc>
        <w:tc>
          <w:tcPr>
            <w:tcW w:w="3060" w:type="dxa"/>
            <w:vMerge w:val="continue"/>
            <w:noWrap w:val="0"/>
            <w:vAlign w:val="center"/>
          </w:tcPr>
          <w:p w14:paraId="062C2F38">
            <w:pPr>
              <w:jc w:val="left"/>
              <w:rPr>
                <w:rFonts w:ascii="仿宋_GB2312" w:hAnsi="宋体" w:eastAsia="仿宋_GB2312" w:cs="Times New Roman"/>
                <w:color w:val="000000"/>
                <w:sz w:val="18"/>
                <w:szCs w:val="18"/>
              </w:rPr>
            </w:pPr>
          </w:p>
        </w:tc>
        <w:tc>
          <w:tcPr>
            <w:tcW w:w="2036" w:type="dxa"/>
            <w:vMerge w:val="continue"/>
            <w:noWrap w:val="0"/>
            <w:vAlign w:val="center"/>
          </w:tcPr>
          <w:p w14:paraId="16777FCF">
            <w:pPr>
              <w:rPr>
                <w:rFonts w:ascii="仿宋_GB2312" w:hAnsi="宋体" w:eastAsia="仿宋_GB2312" w:cs="Times New Roman"/>
                <w:color w:val="000000"/>
                <w:sz w:val="18"/>
                <w:szCs w:val="18"/>
              </w:rPr>
            </w:pPr>
          </w:p>
        </w:tc>
        <w:tc>
          <w:tcPr>
            <w:tcW w:w="1620" w:type="dxa"/>
            <w:vMerge w:val="continue"/>
            <w:noWrap w:val="0"/>
            <w:vAlign w:val="center"/>
          </w:tcPr>
          <w:p w14:paraId="5A8202E3">
            <w:pPr>
              <w:rPr>
                <w:rFonts w:ascii="仿宋_GB2312" w:hAnsi="宋体" w:eastAsia="仿宋_GB2312" w:cs="Times New Roman"/>
                <w:color w:val="000000"/>
                <w:sz w:val="18"/>
                <w:szCs w:val="18"/>
              </w:rPr>
            </w:pPr>
          </w:p>
        </w:tc>
        <w:tc>
          <w:tcPr>
            <w:tcW w:w="1024" w:type="dxa"/>
            <w:vMerge w:val="continue"/>
            <w:noWrap w:val="0"/>
            <w:vAlign w:val="center"/>
          </w:tcPr>
          <w:p w14:paraId="7DEFC4B1">
            <w:pPr>
              <w:rPr>
                <w:rFonts w:ascii="仿宋_GB2312" w:hAnsi="宋体" w:eastAsia="仿宋_GB2312" w:cs="Times New Roman"/>
                <w:color w:val="000000"/>
                <w:sz w:val="18"/>
                <w:szCs w:val="18"/>
              </w:rPr>
            </w:pPr>
          </w:p>
        </w:tc>
        <w:tc>
          <w:tcPr>
            <w:tcW w:w="1496" w:type="dxa"/>
            <w:vMerge w:val="continue"/>
            <w:noWrap w:val="0"/>
            <w:vAlign w:val="center"/>
          </w:tcPr>
          <w:p w14:paraId="09006960">
            <w:pPr>
              <w:rPr>
                <w:rFonts w:ascii="仿宋_GB2312" w:hAnsi="宋体" w:eastAsia="仿宋_GB2312" w:cs="Times New Roman"/>
                <w:color w:val="000000"/>
                <w:sz w:val="18"/>
                <w:szCs w:val="18"/>
              </w:rPr>
            </w:pPr>
          </w:p>
        </w:tc>
        <w:tc>
          <w:tcPr>
            <w:tcW w:w="720" w:type="dxa"/>
            <w:noWrap w:val="0"/>
            <w:vAlign w:val="center"/>
          </w:tcPr>
          <w:p w14:paraId="5A29146C">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126D364E">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1C4C2086">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03945D22">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1ADEDF77">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3DC22965">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412D2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7FF83A49">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56</w:t>
            </w:r>
          </w:p>
        </w:tc>
        <w:tc>
          <w:tcPr>
            <w:tcW w:w="720" w:type="dxa"/>
            <w:vMerge w:val="continue"/>
            <w:noWrap w:val="0"/>
            <w:vAlign w:val="center"/>
          </w:tcPr>
          <w:p w14:paraId="35EEA797">
            <w:pPr>
              <w:rPr>
                <w:rFonts w:ascii="仿宋_GB2312" w:hAnsi="宋体" w:eastAsia="仿宋_GB2312" w:cs="Times New Roman"/>
                <w:color w:val="000000"/>
                <w:sz w:val="18"/>
                <w:szCs w:val="18"/>
              </w:rPr>
            </w:pPr>
          </w:p>
        </w:tc>
        <w:tc>
          <w:tcPr>
            <w:tcW w:w="1080" w:type="dxa"/>
            <w:noWrap w:val="0"/>
            <w:vAlign w:val="center"/>
          </w:tcPr>
          <w:p w14:paraId="0B14AAD7">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工伤保险待遇变更</w:t>
            </w:r>
          </w:p>
        </w:tc>
        <w:tc>
          <w:tcPr>
            <w:tcW w:w="3060" w:type="dxa"/>
            <w:vMerge w:val="continue"/>
            <w:noWrap w:val="0"/>
            <w:vAlign w:val="center"/>
          </w:tcPr>
          <w:p w14:paraId="1E01E119">
            <w:pPr>
              <w:jc w:val="left"/>
              <w:rPr>
                <w:rFonts w:ascii="仿宋_GB2312" w:hAnsi="宋体" w:eastAsia="仿宋_GB2312" w:cs="Times New Roman"/>
                <w:color w:val="000000"/>
                <w:sz w:val="18"/>
                <w:szCs w:val="18"/>
              </w:rPr>
            </w:pPr>
          </w:p>
        </w:tc>
        <w:tc>
          <w:tcPr>
            <w:tcW w:w="2036" w:type="dxa"/>
            <w:vMerge w:val="continue"/>
            <w:noWrap w:val="0"/>
            <w:vAlign w:val="center"/>
          </w:tcPr>
          <w:p w14:paraId="5157DF9F">
            <w:pPr>
              <w:rPr>
                <w:rFonts w:ascii="仿宋_GB2312" w:hAnsi="宋体" w:eastAsia="仿宋_GB2312" w:cs="Times New Roman"/>
                <w:color w:val="000000"/>
                <w:sz w:val="18"/>
                <w:szCs w:val="18"/>
              </w:rPr>
            </w:pPr>
          </w:p>
        </w:tc>
        <w:tc>
          <w:tcPr>
            <w:tcW w:w="1620" w:type="dxa"/>
            <w:vMerge w:val="continue"/>
            <w:noWrap w:val="0"/>
            <w:vAlign w:val="center"/>
          </w:tcPr>
          <w:p w14:paraId="7B9E754D">
            <w:pPr>
              <w:rPr>
                <w:rFonts w:ascii="仿宋_GB2312" w:hAnsi="宋体" w:eastAsia="仿宋_GB2312" w:cs="Times New Roman"/>
                <w:color w:val="000000"/>
                <w:sz w:val="18"/>
                <w:szCs w:val="18"/>
              </w:rPr>
            </w:pPr>
          </w:p>
        </w:tc>
        <w:tc>
          <w:tcPr>
            <w:tcW w:w="1024" w:type="dxa"/>
            <w:vMerge w:val="continue"/>
            <w:noWrap w:val="0"/>
            <w:vAlign w:val="center"/>
          </w:tcPr>
          <w:p w14:paraId="24549D8A">
            <w:pPr>
              <w:rPr>
                <w:rFonts w:ascii="仿宋_GB2312" w:hAnsi="宋体" w:eastAsia="仿宋_GB2312" w:cs="Times New Roman"/>
                <w:color w:val="000000"/>
                <w:sz w:val="18"/>
                <w:szCs w:val="18"/>
              </w:rPr>
            </w:pPr>
          </w:p>
        </w:tc>
        <w:tc>
          <w:tcPr>
            <w:tcW w:w="1496" w:type="dxa"/>
            <w:vMerge w:val="continue"/>
            <w:noWrap w:val="0"/>
            <w:vAlign w:val="center"/>
          </w:tcPr>
          <w:p w14:paraId="349B57C6">
            <w:pPr>
              <w:rPr>
                <w:rFonts w:ascii="仿宋_GB2312" w:hAnsi="宋体" w:eastAsia="仿宋_GB2312" w:cs="Times New Roman"/>
                <w:color w:val="000000"/>
                <w:sz w:val="18"/>
                <w:szCs w:val="18"/>
              </w:rPr>
            </w:pPr>
          </w:p>
        </w:tc>
        <w:tc>
          <w:tcPr>
            <w:tcW w:w="720" w:type="dxa"/>
            <w:noWrap w:val="0"/>
            <w:vAlign w:val="center"/>
          </w:tcPr>
          <w:p w14:paraId="1BAF510A">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52696BDC">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5242CA5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36DF3D2F">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32296C3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08C61C6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71BB6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5D417F44">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57</w:t>
            </w:r>
          </w:p>
        </w:tc>
        <w:tc>
          <w:tcPr>
            <w:tcW w:w="720" w:type="dxa"/>
            <w:vMerge w:val="restart"/>
            <w:noWrap w:val="0"/>
            <w:vAlign w:val="center"/>
          </w:tcPr>
          <w:p w14:paraId="75BDE09B">
            <w:pPr>
              <w:jc w:val="cente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失业保险服务</w:t>
            </w:r>
          </w:p>
        </w:tc>
        <w:tc>
          <w:tcPr>
            <w:tcW w:w="1080" w:type="dxa"/>
            <w:noWrap w:val="0"/>
            <w:vAlign w:val="center"/>
          </w:tcPr>
          <w:p w14:paraId="70D195F2">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失业保险金申领</w:t>
            </w:r>
          </w:p>
        </w:tc>
        <w:tc>
          <w:tcPr>
            <w:tcW w:w="3060" w:type="dxa"/>
            <w:vMerge w:val="restart"/>
            <w:noWrap w:val="0"/>
            <w:vAlign w:val="center"/>
          </w:tcPr>
          <w:p w14:paraId="154BB4D2">
            <w:pPr>
              <w:jc w:val="left"/>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事项名称、事项简述、办理材料、办理方式、办理时限、结果送达、收费依据及标准、办事时间、办理机构及地点、咨询查询途径、监督投诉渠道</w:t>
            </w:r>
          </w:p>
        </w:tc>
        <w:tc>
          <w:tcPr>
            <w:tcW w:w="2036" w:type="dxa"/>
            <w:vMerge w:val="restart"/>
            <w:noWrap w:val="0"/>
            <w:vAlign w:val="center"/>
          </w:tcPr>
          <w:p w14:paraId="61558F59">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《中华人民共和国政府信息公开条例》</w:t>
            </w:r>
            <w:r>
              <w:rPr>
                <w:rFonts w:hint="eastAsia" w:ascii="仿宋_GB2312" w:hAnsi="宋体" w:eastAsia="仿宋_GB2312" w:cs="Times New Roman"/>
                <w:color w:val="000000"/>
                <w:sz w:val="18"/>
                <w:szCs w:val="18"/>
              </w:rPr>
              <w:t>、《社会保险法》、《失业保险条例》</w:t>
            </w:r>
          </w:p>
        </w:tc>
        <w:tc>
          <w:tcPr>
            <w:tcW w:w="1620" w:type="dxa"/>
            <w:vMerge w:val="restart"/>
            <w:noWrap w:val="0"/>
            <w:vAlign w:val="center"/>
          </w:tcPr>
          <w:p w14:paraId="2F2FB39F">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公开事项信息形成或变更之日起20个工作日内公开</w:t>
            </w:r>
          </w:p>
        </w:tc>
        <w:tc>
          <w:tcPr>
            <w:tcW w:w="1024" w:type="dxa"/>
            <w:vMerge w:val="restart"/>
            <w:noWrap w:val="0"/>
            <w:vAlign w:val="center"/>
          </w:tcPr>
          <w:p w14:paraId="6BFCD314">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tc>
        <w:tc>
          <w:tcPr>
            <w:tcW w:w="1496" w:type="dxa"/>
            <w:vMerge w:val="restart"/>
            <w:noWrap w:val="0"/>
            <w:vAlign w:val="center"/>
          </w:tcPr>
          <w:p w14:paraId="2EBFF451">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1AA438CB">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hint="eastAsia"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720" w:type="dxa"/>
            <w:noWrap w:val="0"/>
            <w:vAlign w:val="center"/>
          </w:tcPr>
          <w:p w14:paraId="64324EB2">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1304488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1B70F23F">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4E56D5F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2D575E7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0D0C2EFF">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05FFA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12823AFF">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58</w:t>
            </w:r>
          </w:p>
        </w:tc>
        <w:tc>
          <w:tcPr>
            <w:tcW w:w="720" w:type="dxa"/>
            <w:vMerge w:val="continue"/>
            <w:noWrap w:val="0"/>
            <w:vAlign w:val="center"/>
          </w:tcPr>
          <w:p w14:paraId="32A0C970">
            <w:pPr>
              <w:rPr>
                <w:rFonts w:ascii="仿宋_GB2312" w:hAnsi="宋体" w:eastAsia="仿宋_GB2312" w:cs="Times New Roman"/>
                <w:color w:val="000000"/>
                <w:sz w:val="18"/>
                <w:szCs w:val="18"/>
              </w:rPr>
            </w:pPr>
          </w:p>
        </w:tc>
        <w:tc>
          <w:tcPr>
            <w:tcW w:w="1080" w:type="dxa"/>
            <w:noWrap w:val="0"/>
            <w:vAlign w:val="center"/>
          </w:tcPr>
          <w:p w14:paraId="0B8381A9">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丧葬补助金和抚恤金申领</w:t>
            </w:r>
          </w:p>
        </w:tc>
        <w:tc>
          <w:tcPr>
            <w:tcW w:w="3060" w:type="dxa"/>
            <w:vMerge w:val="continue"/>
            <w:noWrap w:val="0"/>
            <w:vAlign w:val="center"/>
          </w:tcPr>
          <w:p w14:paraId="6438B57D">
            <w:pPr>
              <w:jc w:val="left"/>
              <w:rPr>
                <w:rFonts w:ascii="仿宋_GB2312" w:hAnsi="宋体" w:eastAsia="仿宋_GB2312" w:cs="Times New Roman"/>
                <w:color w:val="000000"/>
                <w:sz w:val="18"/>
                <w:szCs w:val="18"/>
              </w:rPr>
            </w:pPr>
          </w:p>
        </w:tc>
        <w:tc>
          <w:tcPr>
            <w:tcW w:w="2036" w:type="dxa"/>
            <w:vMerge w:val="continue"/>
            <w:noWrap w:val="0"/>
            <w:vAlign w:val="center"/>
          </w:tcPr>
          <w:p w14:paraId="70D63C18">
            <w:pPr>
              <w:rPr>
                <w:rFonts w:ascii="仿宋_GB2312" w:hAnsi="宋体" w:eastAsia="仿宋_GB2312" w:cs="Times New Roman"/>
                <w:color w:val="000000"/>
                <w:sz w:val="18"/>
                <w:szCs w:val="18"/>
              </w:rPr>
            </w:pPr>
          </w:p>
        </w:tc>
        <w:tc>
          <w:tcPr>
            <w:tcW w:w="1620" w:type="dxa"/>
            <w:vMerge w:val="continue"/>
            <w:noWrap w:val="0"/>
            <w:vAlign w:val="center"/>
          </w:tcPr>
          <w:p w14:paraId="40BD75A8">
            <w:pPr>
              <w:rPr>
                <w:rFonts w:ascii="仿宋_GB2312" w:hAnsi="宋体" w:eastAsia="仿宋_GB2312" w:cs="Times New Roman"/>
                <w:color w:val="000000"/>
                <w:sz w:val="18"/>
                <w:szCs w:val="18"/>
              </w:rPr>
            </w:pPr>
          </w:p>
        </w:tc>
        <w:tc>
          <w:tcPr>
            <w:tcW w:w="1024" w:type="dxa"/>
            <w:vMerge w:val="continue"/>
            <w:noWrap w:val="0"/>
            <w:vAlign w:val="center"/>
          </w:tcPr>
          <w:p w14:paraId="7612AE5A">
            <w:pPr>
              <w:rPr>
                <w:rFonts w:ascii="仿宋_GB2312" w:hAnsi="宋体" w:eastAsia="仿宋_GB2312" w:cs="Times New Roman"/>
                <w:color w:val="000000"/>
                <w:sz w:val="18"/>
                <w:szCs w:val="18"/>
              </w:rPr>
            </w:pPr>
          </w:p>
        </w:tc>
        <w:tc>
          <w:tcPr>
            <w:tcW w:w="1496" w:type="dxa"/>
            <w:vMerge w:val="continue"/>
            <w:noWrap w:val="0"/>
            <w:vAlign w:val="center"/>
          </w:tcPr>
          <w:p w14:paraId="6EF1E394">
            <w:pPr>
              <w:rPr>
                <w:rFonts w:ascii="仿宋_GB2312" w:hAnsi="宋体" w:eastAsia="仿宋_GB2312" w:cs="Times New Roman"/>
                <w:color w:val="000000"/>
                <w:sz w:val="18"/>
                <w:szCs w:val="18"/>
              </w:rPr>
            </w:pPr>
          </w:p>
        </w:tc>
        <w:tc>
          <w:tcPr>
            <w:tcW w:w="720" w:type="dxa"/>
            <w:noWrap w:val="0"/>
            <w:vAlign w:val="center"/>
          </w:tcPr>
          <w:p w14:paraId="37E0DBB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7114F3EE">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6599FCD7">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709FD5F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70B5ECCB">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5AF4D96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45BCD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5A7EE17F">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59</w:t>
            </w:r>
          </w:p>
        </w:tc>
        <w:tc>
          <w:tcPr>
            <w:tcW w:w="720" w:type="dxa"/>
            <w:vMerge w:val="continue"/>
            <w:noWrap w:val="0"/>
            <w:vAlign w:val="center"/>
          </w:tcPr>
          <w:p w14:paraId="7E993800">
            <w:pPr>
              <w:rPr>
                <w:rFonts w:ascii="仿宋_GB2312" w:hAnsi="宋体" w:eastAsia="仿宋_GB2312" w:cs="Times New Roman"/>
                <w:color w:val="000000"/>
                <w:sz w:val="18"/>
                <w:szCs w:val="18"/>
              </w:rPr>
            </w:pPr>
          </w:p>
        </w:tc>
        <w:tc>
          <w:tcPr>
            <w:tcW w:w="1080" w:type="dxa"/>
            <w:noWrap w:val="0"/>
            <w:vAlign w:val="center"/>
          </w:tcPr>
          <w:p w14:paraId="55BDBB1E">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职业培训补贴申领</w:t>
            </w:r>
          </w:p>
        </w:tc>
        <w:tc>
          <w:tcPr>
            <w:tcW w:w="3060" w:type="dxa"/>
            <w:vMerge w:val="continue"/>
            <w:noWrap w:val="0"/>
            <w:vAlign w:val="center"/>
          </w:tcPr>
          <w:p w14:paraId="3A43FBB0">
            <w:pPr>
              <w:jc w:val="left"/>
              <w:rPr>
                <w:rFonts w:ascii="仿宋_GB2312" w:hAnsi="宋体" w:eastAsia="仿宋_GB2312" w:cs="Times New Roman"/>
                <w:color w:val="000000"/>
                <w:sz w:val="18"/>
                <w:szCs w:val="18"/>
              </w:rPr>
            </w:pPr>
          </w:p>
        </w:tc>
        <w:tc>
          <w:tcPr>
            <w:tcW w:w="2036" w:type="dxa"/>
            <w:vMerge w:val="continue"/>
            <w:noWrap w:val="0"/>
            <w:vAlign w:val="center"/>
          </w:tcPr>
          <w:p w14:paraId="66C27A8B">
            <w:pPr>
              <w:rPr>
                <w:rFonts w:ascii="仿宋_GB2312" w:hAnsi="宋体" w:eastAsia="仿宋_GB2312" w:cs="Times New Roman"/>
                <w:color w:val="000000"/>
                <w:sz w:val="18"/>
                <w:szCs w:val="18"/>
              </w:rPr>
            </w:pPr>
          </w:p>
        </w:tc>
        <w:tc>
          <w:tcPr>
            <w:tcW w:w="1620" w:type="dxa"/>
            <w:vMerge w:val="continue"/>
            <w:noWrap w:val="0"/>
            <w:vAlign w:val="center"/>
          </w:tcPr>
          <w:p w14:paraId="0A808440">
            <w:pPr>
              <w:rPr>
                <w:rFonts w:ascii="仿宋_GB2312" w:hAnsi="宋体" w:eastAsia="仿宋_GB2312" w:cs="Times New Roman"/>
                <w:color w:val="000000"/>
                <w:sz w:val="18"/>
                <w:szCs w:val="18"/>
              </w:rPr>
            </w:pPr>
          </w:p>
        </w:tc>
        <w:tc>
          <w:tcPr>
            <w:tcW w:w="1024" w:type="dxa"/>
            <w:vMerge w:val="continue"/>
            <w:noWrap w:val="0"/>
            <w:vAlign w:val="center"/>
          </w:tcPr>
          <w:p w14:paraId="430450AF">
            <w:pPr>
              <w:rPr>
                <w:rFonts w:ascii="仿宋_GB2312" w:hAnsi="宋体" w:eastAsia="仿宋_GB2312" w:cs="Times New Roman"/>
                <w:color w:val="000000"/>
                <w:sz w:val="18"/>
                <w:szCs w:val="18"/>
              </w:rPr>
            </w:pPr>
          </w:p>
        </w:tc>
        <w:tc>
          <w:tcPr>
            <w:tcW w:w="1496" w:type="dxa"/>
            <w:vMerge w:val="continue"/>
            <w:noWrap w:val="0"/>
            <w:vAlign w:val="center"/>
          </w:tcPr>
          <w:p w14:paraId="750E8E6C">
            <w:pPr>
              <w:rPr>
                <w:rFonts w:ascii="仿宋_GB2312" w:hAnsi="宋体" w:eastAsia="仿宋_GB2312" w:cs="Times New Roman"/>
                <w:color w:val="000000"/>
                <w:sz w:val="18"/>
                <w:szCs w:val="18"/>
              </w:rPr>
            </w:pPr>
          </w:p>
        </w:tc>
        <w:tc>
          <w:tcPr>
            <w:tcW w:w="720" w:type="dxa"/>
            <w:noWrap w:val="0"/>
            <w:vAlign w:val="center"/>
          </w:tcPr>
          <w:p w14:paraId="0EBE0AD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65E44C96">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582AFAFB">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5A9F2E6C">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50E41D8C">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77949E15">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466AE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trPr>
        <w:tc>
          <w:tcPr>
            <w:tcW w:w="540" w:type="dxa"/>
            <w:noWrap w:val="0"/>
            <w:vAlign w:val="center"/>
          </w:tcPr>
          <w:p w14:paraId="4B0FC4D2">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60</w:t>
            </w:r>
          </w:p>
        </w:tc>
        <w:tc>
          <w:tcPr>
            <w:tcW w:w="720" w:type="dxa"/>
            <w:vMerge w:val="continue"/>
            <w:noWrap w:val="0"/>
            <w:vAlign w:val="center"/>
          </w:tcPr>
          <w:p w14:paraId="3112C08D">
            <w:pPr>
              <w:rPr>
                <w:rFonts w:ascii="仿宋_GB2312" w:hAnsi="宋体" w:eastAsia="仿宋_GB2312" w:cs="Times New Roman"/>
                <w:color w:val="000000"/>
                <w:sz w:val="18"/>
                <w:szCs w:val="18"/>
              </w:rPr>
            </w:pPr>
          </w:p>
        </w:tc>
        <w:tc>
          <w:tcPr>
            <w:tcW w:w="1080" w:type="dxa"/>
            <w:noWrap w:val="0"/>
            <w:vAlign w:val="center"/>
          </w:tcPr>
          <w:p w14:paraId="4124A6D4">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职业介绍补贴申领</w:t>
            </w:r>
          </w:p>
        </w:tc>
        <w:tc>
          <w:tcPr>
            <w:tcW w:w="3060" w:type="dxa"/>
            <w:vMerge w:val="continue"/>
            <w:noWrap w:val="0"/>
            <w:vAlign w:val="center"/>
          </w:tcPr>
          <w:p w14:paraId="382D3A07">
            <w:pPr>
              <w:jc w:val="left"/>
              <w:rPr>
                <w:rFonts w:ascii="仿宋_GB2312" w:hAnsi="宋体" w:eastAsia="仿宋_GB2312" w:cs="Times New Roman"/>
                <w:color w:val="000000"/>
                <w:sz w:val="18"/>
                <w:szCs w:val="18"/>
              </w:rPr>
            </w:pPr>
          </w:p>
        </w:tc>
        <w:tc>
          <w:tcPr>
            <w:tcW w:w="2036" w:type="dxa"/>
            <w:vMerge w:val="continue"/>
            <w:noWrap w:val="0"/>
            <w:vAlign w:val="center"/>
          </w:tcPr>
          <w:p w14:paraId="3BB18C57">
            <w:pPr>
              <w:rPr>
                <w:rFonts w:ascii="仿宋_GB2312" w:hAnsi="宋体" w:eastAsia="仿宋_GB2312" w:cs="Times New Roman"/>
                <w:color w:val="000000"/>
                <w:sz w:val="18"/>
                <w:szCs w:val="18"/>
              </w:rPr>
            </w:pPr>
          </w:p>
        </w:tc>
        <w:tc>
          <w:tcPr>
            <w:tcW w:w="1620" w:type="dxa"/>
            <w:vMerge w:val="continue"/>
            <w:noWrap w:val="0"/>
            <w:vAlign w:val="center"/>
          </w:tcPr>
          <w:p w14:paraId="75029918">
            <w:pPr>
              <w:rPr>
                <w:rFonts w:ascii="仿宋_GB2312" w:hAnsi="宋体" w:eastAsia="仿宋_GB2312" w:cs="Times New Roman"/>
                <w:color w:val="000000"/>
                <w:sz w:val="18"/>
                <w:szCs w:val="18"/>
              </w:rPr>
            </w:pPr>
          </w:p>
        </w:tc>
        <w:tc>
          <w:tcPr>
            <w:tcW w:w="1024" w:type="dxa"/>
            <w:vMerge w:val="continue"/>
            <w:noWrap w:val="0"/>
            <w:vAlign w:val="center"/>
          </w:tcPr>
          <w:p w14:paraId="67382885">
            <w:pPr>
              <w:rPr>
                <w:rFonts w:ascii="仿宋_GB2312" w:hAnsi="宋体" w:eastAsia="仿宋_GB2312" w:cs="Times New Roman"/>
                <w:color w:val="000000"/>
                <w:sz w:val="18"/>
                <w:szCs w:val="18"/>
              </w:rPr>
            </w:pPr>
          </w:p>
        </w:tc>
        <w:tc>
          <w:tcPr>
            <w:tcW w:w="1496" w:type="dxa"/>
            <w:vMerge w:val="continue"/>
            <w:noWrap w:val="0"/>
            <w:vAlign w:val="center"/>
          </w:tcPr>
          <w:p w14:paraId="632871F2">
            <w:pPr>
              <w:rPr>
                <w:rFonts w:ascii="仿宋_GB2312" w:hAnsi="宋体" w:eastAsia="仿宋_GB2312" w:cs="Times New Roman"/>
                <w:color w:val="000000"/>
                <w:sz w:val="18"/>
                <w:szCs w:val="18"/>
              </w:rPr>
            </w:pPr>
          </w:p>
        </w:tc>
        <w:tc>
          <w:tcPr>
            <w:tcW w:w="720" w:type="dxa"/>
            <w:noWrap w:val="0"/>
            <w:vAlign w:val="center"/>
          </w:tcPr>
          <w:p w14:paraId="2DE4E48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5CE6DD16">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1CAC2C5A">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3052B98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1F0AB94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2A0AE996">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155C5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4F8F342B">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61</w:t>
            </w:r>
          </w:p>
        </w:tc>
        <w:tc>
          <w:tcPr>
            <w:tcW w:w="720" w:type="dxa"/>
            <w:vMerge w:val="continue"/>
            <w:noWrap w:val="0"/>
            <w:vAlign w:val="center"/>
          </w:tcPr>
          <w:p w14:paraId="0E05739F">
            <w:pPr>
              <w:rPr>
                <w:rFonts w:ascii="仿宋_GB2312" w:hAnsi="宋体" w:eastAsia="仿宋_GB2312" w:cs="Times New Roman"/>
                <w:color w:val="000000"/>
                <w:sz w:val="18"/>
                <w:szCs w:val="18"/>
              </w:rPr>
            </w:pPr>
          </w:p>
        </w:tc>
        <w:tc>
          <w:tcPr>
            <w:tcW w:w="1080" w:type="dxa"/>
            <w:noWrap w:val="0"/>
            <w:vAlign w:val="center"/>
          </w:tcPr>
          <w:p w14:paraId="18ECC99A">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农民合同制工人一次性生活补助申领</w:t>
            </w:r>
          </w:p>
        </w:tc>
        <w:tc>
          <w:tcPr>
            <w:tcW w:w="3060" w:type="dxa"/>
            <w:vMerge w:val="continue"/>
            <w:noWrap w:val="0"/>
            <w:vAlign w:val="center"/>
          </w:tcPr>
          <w:p w14:paraId="1914E6F2">
            <w:pPr>
              <w:jc w:val="left"/>
              <w:rPr>
                <w:rFonts w:ascii="仿宋_GB2312" w:hAnsi="宋体" w:eastAsia="仿宋_GB2312" w:cs="Times New Roman"/>
                <w:color w:val="000000"/>
                <w:sz w:val="18"/>
                <w:szCs w:val="18"/>
              </w:rPr>
            </w:pPr>
          </w:p>
        </w:tc>
        <w:tc>
          <w:tcPr>
            <w:tcW w:w="2036" w:type="dxa"/>
            <w:vMerge w:val="continue"/>
            <w:noWrap w:val="0"/>
            <w:vAlign w:val="center"/>
          </w:tcPr>
          <w:p w14:paraId="07A70A2E">
            <w:pPr>
              <w:rPr>
                <w:rFonts w:ascii="仿宋_GB2312" w:hAnsi="宋体" w:eastAsia="仿宋_GB2312" w:cs="Times New Roman"/>
                <w:color w:val="000000"/>
                <w:sz w:val="18"/>
                <w:szCs w:val="18"/>
              </w:rPr>
            </w:pPr>
          </w:p>
        </w:tc>
        <w:tc>
          <w:tcPr>
            <w:tcW w:w="1620" w:type="dxa"/>
            <w:vMerge w:val="continue"/>
            <w:noWrap w:val="0"/>
            <w:vAlign w:val="center"/>
          </w:tcPr>
          <w:p w14:paraId="4778C9B4">
            <w:pPr>
              <w:rPr>
                <w:rFonts w:ascii="仿宋_GB2312" w:hAnsi="宋体" w:eastAsia="仿宋_GB2312" w:cs="Times New Roman"/>
                <w:color w:val="000000"/>
                <w:sz w:val="18"/>
                <w:szCs w:val="18"/>
              </w:rPr>
            </w:pPr>
          </w:p>
        </w:tc>
        <w:tc>
          <w:tcPr>
            <w:tcW w:w="1024" w:type="dxa"/>
            <w:vMerge w:val="continue"/>
            <w:noWrap w:val="0"/>
            <w:vAlign w:val="center"/>
          </w:tcPr>
          <w:p w14:paraId="70923D78">
            <w:pPr>
              <w:rPr>
                <w:rFonts w:ascii="仿宋_GB2312" w:hAnsi="宋体" w:eastAsia="仿宋_GB2312" w:cs="Times New Roman"/>
                <w:color w:val="000000"/>
                <w:sz w:val="18"/>
                <w:szCs w:val="18"/>
              </w:rPr>
            </w:pPr>
          </w:p>
        </w:tc>
        <w:tc>
          <w:tcPr>
            <w:tcW w:w="1496" w:type="dxa"/>
            <w:vMerge w:val="continue"/>
            <w:noWrap w:val="0"/>
            <w:vAlign w:val="center"/>
          </w:tcPr>
          <w:p w14:paraId="3893E922">
            <w:pPr>
              <w:rPr>
                <w:rFonts w:ascii="仿宋_GB2312" w:hAnsi="宋体" w:eastAsia="仿宋_GB2312" w:cs="Times New Roman"/>
                <w:color w:val="000000"/>
                <w:sz w:val="18"/>
                <w:szCs w:val="18"/>
              </w:rPr>
            </w:pPr>
          </w:p>
        </w:tc>
        <w:tc>
          <w:tcPr>
            <w:tcW w:w="720" w:type="dxa"/>
            <w:noWrap w:val="0"/>
            <w:vAlign w:val="center"/>
          </w:tcPr>
          <w:p w14:paraId="766654E6">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7C1AB036">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0CDE0888">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6EAAC9A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2B8AF4E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5F0F6076">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35EBE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9" w:hRule="atLeast"/>
        </w:trPr>
        <w:tc>
          <w:tcPr>
            <w:tcW w:w="540" w:type="dxa"/>
            <w:noWrap w:val="0"/>
            <w:vAlign w:val="center"/>
          </w:tcPr>
          <w:p w14:paraId="0D136190">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62</w:t>
            </w:r>
          </w:p>
        </w:tc>
        <w:tc>
          <w:tcPr>
            <w:tcW w:w="720" w:type="dxa"/>
            <w:vMerge w:val="continue"/>
            <w:noWrap w:val="0"/>
            <w:vAlign w:val="center"/>
          </w:tcPr>
          <w:p w14:paraId="420643DF">
            <w:pPr>
              <w:rPr>
                <w:rFonts w:ascii="仿宋_GB2312" w:hAnsi="宋体" w:eastAsia="仿宋_GB2312" w:cs="Times New Roman"/>
                <w:color w:val="000000"/>
                <w:sz w:val="18"/>
                <w:szCs w:val="18"/>
              </w:rPr>
            </w:pPr>
          </w:p>
        </w:tc>
        <w:tc>
          <w:tcPr>
            <w:tcW w:w="1080" w:type="dxa"/>
            <w:noWrap w:val="0"/>
            <w:vAlign w:val="center"/>
          </w:tcPr>
          <w:p w14:paraId="62F9F49B">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代缴基本医疗保险费</w:t>
            </w:r>
          </w:p>
        </w:tc>
        <w:tc>
          <w:tcPr>
            <w:tcW w:w="3060" w:type="dxa"/>
            <w:vMerge w:val="continue"/>
            <w:noWrap w:val="0"/>
            <w:vAlign w:val="center"/>
          </w:tcPr>
          <w:p w14:paraId="580E19BB">
            <w:pPr>
              <w:jc w:val="left"/>
              <w:rPr>
                <w:rFonts w:ascii="仿宋_GB2312" w:hAnsi="宋体" w:eastAsia="仿宋_GB2312" w:cs="Times New Roman"/>
                <w:color w:val="000000"/>
                <w:sz w:val="18"/>
                <w:szCs w:val="18"/>
              </w:rPr>
            </w:pPr>
          </w:p>
        </w:tc>
        <w:tc>
          <w:tcPr>
            <w:tcW w:w="2036" w:type="dxa"/>
            <w:vMerge w:val="continue"/>
            <w:noWrap w:val="0"/>
            <w:vAlign w:val="center"/>
          </w:tcPr>
          <w:p w14:paraId="5A791115">
            <w:pPr>
              <w:rPr>
                <w:rFonts w:ascii="仿宋_GB2312" w:hAnsi="宋体" w:eastAsia="仿宋_GB2312" w:cs="Times New Roman"/>
                <w:color w:val="000000"/>
                <w:sz w:val="18"/>
                <w:szCs w:val="18"/>
              </w:rPr>
            </w:pPr>
          </w:p>
        </w:tc>
        <w:tc>
          <w:tcPr>
            <w:tcW w:w="1620" w:type="dxa"/>
            <w:vMerge w:val="continue"/>
            <w:noWrap w:val="0"/>
            <w:vAlign w:val="center"/>
          </w:tcPr>
          <w:p w14:paraId="7146C68D">
            <w:pPr>
              <w:rPr>
                <w:rFonts w:ascii="仿宋_GB2312" w:hAnsi="宋体" w:eastAsia="仿宋_GB2312" w:cs="Times New Roman"/>
                <w:color w:val="000000"/>
                <w:sz w:val="18"/>
                <w:szCs w:val="18"/>
              </w:rPr>
            </w:pPr>
          </w:p>
        </w:tc>
        <w:tc>
          <w:tcPr>
            <w:tcW w:w="1024" w:type="dxa"/>
            <w:vMerge w:val="continue"/>
            <w:noWrap w:val="0"/>
            <w:vAlign w:val="center"/>
          </w:tcPr>
          <w:p w14:paraId="44949D3A">
            <w:pPr>
              <w:rPr>
                <w:rFonts w:ascii="仿宋_GB2312" w:hAnsi="宋体" w:eastAsia="仿宋_GB2312" w:cs="Times New Roman"/>
                <w:color w:val="000000"/>
                <w:sz w:val="18"/>
                <w:szCs w:val="18"/>
              </w:rPr>
            </w:pPr>
          </w:p>
        </w:tc>
        <w:tc>
          <w:tcPr>
            <w:tcW w:w="1496" w:type="dxa"/>
            <w:vMerge w:val="continue"/>
            <w:noWrap w:val="0"/>
            <w:vAlign w:val="center"/>
          </w:tcPr>
          <w:p w14:paraId="5E86E69F">
            <w:pPr>
              <w:rPr>
                <w:rFonts w:ascii="仿宋_GB2312" w:hAnsi="宋体" w:eastAsia="仿宋_GB2312" w:cs="Times New Roman"/>
                <w:color w:val="000000"/>
                <w:sz w:val="18"/>
                <w:szCs w:val="18"/>
              </w:rPr>
            </w:pPr>
          </w:p>
        </w:tc>
        <w:tc>
          <w:tcPr>
            <w:tcW w:w="720" w:type="dxa"/>
            <w:noWrap w:val="0"/>
            <w:vAlign w:val="center"/>
          </w:tcPr>
          <w:p w14:paraId="2BEB0DBB">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661CEA67">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3453B61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0C430BB2">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29AD3D3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08ED3AD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686C2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5BA3CA01">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63</w:t>
            </w:r>
          </w:p>
        </w:tc>
        <w:tc>
          <w:tcPr>
            <w:tcW w:w="720" w:type="dxa"/>
            <w:vMerge w:val="restart"/>
            <w:noWrap w:val="0"/>
            <w:vAlign w:val="center"/>
          </w:tcPr>
          <w:p w14:paraId="33BD808E">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失业保险服务</w:t>
            </w:r>
          </w:p>
          <w:p w14:paraId="350AA4DF">
            <w:pPr>
              <w:rPr>
                <w:rFonts w:ascii="仿宋_GB2312" w:hAnsi="宋体" w:eastAsia="仿宋_GB2312" w:cs="Times New Roman"/>
                <w:color w:val="000000"/>
                <w:sz w:val="18"/>
                <w:szCs w:val="18"/>
              </w:rPr>
            </w:pPr>
          </w:p>
        </w:tc>
        <w:tc>
          <w:tcPr>
            <w:tcW w:w="1080" w:type="dxa"/>
            <w:noWrap w:val="0"/>
            <w:vAlign w:val="center"/>
          </w:tcPr>
          <w:p w14:paraId="222784BD">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价格临时补贴申领</w:t>
            </w:r>
          </w:p>
        </w:tc>
        <w:tc>
          <w:tcPr>
            <w:tcW w:w="3060" w:type="dxa"/>
            <w:vMerge w:val="restart"/>
            <w:noWrap w:val="0"/>
            <w:vAlign w:val="center"/>
          </w:tcPr>
          <w:p w14:paraId="5C3F1DA4">
            <w:pPr>
              <w:jc w:val="left"/>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事项名称、事项简述、办理材料、办理方式、办理时限、结果送达、收费依据及标准、办事时间、办理机构及地点、咨询查询途径、监督投诉渠道</w:t>
            </w:r>
          </w:p>
        </w:tc>
        <w:tc>
          <w:tcPr>
            <w:tcW w:w="2036" w:type="dxa"/>
            <w:vMerge w:val="restart"/>
            <w:noWrap w:val="0"/>
            <w:vAlign w:val="center"/>
          </w:tcPr>
          <w:p w14:paraId="2B4734C9">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《中华人民共和国政府信息公开条例》</w:t>
            </w:r>
            <w:r>
              <w:rPr>
                <w:rFonts w:hint="eastAsia" w:ascii="仿宋_GB2312" w:hAnsi="宋体" w:eastAsia="仿宋_GB2312" w:cs="Times New Roman"/>
                <w:color w:val="000000"/>
                <w:sz w:val="18"/>
                <w:szCs w:val="18"/>
              </w:rPr>
              <w:t>、《社会保险法》、《失业保险条例》</w:t>
            </w:r>
          </w:p>
        </w:tc>
        <w:tc>
          <w:tcPr>
            <w:tcW w:w="1620" w:type="dxa"/>
            <w:vMerge w:val="restart"/>
            <w:noWrap w:val="0"/>
            <w:vAlign w:val="center"/>
          </w:tcPr>
          <w:p w14:paraId="1EBE777B">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公开事项信息形成或变更之日起20个工作日内公开</w:t>
            </w:r>
          </w:p>
        </w:tc>
        <w:tc>
          <w:tcPr>
            <w:tcW w:w="1024" w:type="dxa"/>
            <w:vMerge w:val="restart"/>
            <w:noWrap w:val="0"/>
            <w:vAlign w:val="center"/>
          </w:tcPr>
          <w:p w14:paraId="0CD6E628">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tc>
        <w:tc>
          <w:tcPr>
            <w:tcW w:w="1496" w:type="dxa"/>
            <w:vMerge w:val="restart"/>
            <w:noWrap w:val="0"/>
            <w:vAlign w:val="center"/>
          </w:tcPr>
          <w:p w14:paraId="5805D4A3">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6B707B77">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hint="eastAsia"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720" w:type="dxa"/>
            <w:noWrap w:val="0"/>
            <w:vAlign w:val="center"/>
          </w:tcPr>
          <w:p w14:paraId="6BB4095C">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206C7F5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69C3789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5444F28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46B2760F">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1CD5AA4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5C18F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49C90996">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64</w:t>
            </w:r>
          </w:p>
        </w:tc>
        <w:tc>
          <w:tcPr>
            <w:tcW w:w="720" w:type="dxa"/>
            <w:vMerge w:val="continue"/>
            <w:noWrap w:val="0"/>
            <w:vAlign w:val="center"/>
          </w:tcPr>
          <w:p w14:paraId="07B90D18">
            <w:pPr>
              <w:rPr>
                <w:rFonts w:ascii="仿宋_GB2312" w:hAnsi="宋体" w:eastAsia="仿宋_GB2312" w:cs="Times New Roman"/>
                <w:color w:val="000000"/>
                <w:sz w:val="18"/>
                <w:szCs w:val="18"/>
              </w:rPr>
            </w:pPr>
          </w:p>
        </w:tc>
        <w:tc>
          <w:tcPr>
            <w:tcW w:w="1080" w:type="dxa"/>
            <w:noWrap w:val="0"/>
            <w:vAlign w:val="center"/>
          </w:tcPr>
          <w:p w14:paraId="3246EF61">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失业保险关系转移接续</w:t>
            </w:r>
          </w:p>
        </w:tc>
        <w:tc>
          <w:tcPr>
            <w:tcW w:w="3060" w:type="dxa"/>
            <w:vMerge w:val="continue"/>
            <w:noWrap w:val="0"/>
            <w:vAlign w:val="center"/>
          </w:tcPr>
          <w:p w14:paraId="2875F5D9">
            <w:pPr>
              <w:jc w:val="left"/>
              <w:rPr>
                <w:rFonts w:ascii="仿宋_GB2312" w:hAnsi="宋体" w:eastAsia="仿宋_GB2312" w:cs="Times New Roman"/>
                <w:color w:val="000000"/>
                <w:sz w:val="18"/>
                <w:szCs w:val="18"/>
              </w:rPr>
            </w:pPr>
          </w:p>
        </w:tc>
        <w:tc>
          <w:tcPr>
            <w:tcW w:w="2036" w:type="dxa"/>
            <w:vMerge w:val="continue"/>
            <w:noWrap w:val="0"/>
            <w:vAlign w:val="center"/>
          </w:tcPr>
          <w:p w14:paraId="7697BC51">
            <w:pPr>
              <w:rPr>
                <w:rFonts w:ascii="仿宋_GB2312" w:hAnsi="宋体" w:eastAsia="仿宋_GB2312" w:cs="Times New Roman"/>
                <w:color w:val="000000"/>
                <w:sz w:val="18"/>
                <w:szCs w:val="18"/>
              </w:rPr>
            </w:pPr>
          </w:p>
        </w:tc>
        <w:tc>
          <w:tcPr>
            <w:tcW w:w="1620" w:type="dxa"/>
            <w:vMerge w:val="continue"/>
            <w:noWrap w:val="0"/>
            <w:vAlign w:val="center"/>
          </w:tcPr>
          <w:p w14:paraId="1211DFCC">
            <w:pPr>
              <w:rPr>
                <w:rFonts w:ascii="仿宋_GB2312" w:hAnsi="宋体" w:eastAsia="仿宋_GB2312" w:cs="Times New Roman"/>
                <w:color w:val="000000"/>
                <w:sz w:val="18"/>
                <w:szCs w:val="18"/>
              </w:rPr>
            </w:pPr>
          </w:p>
        </w:tc>
        <w:tc>
          <w:tcPr>
            <w:tcW w:w="1024" w:type="dxa"/>
            <w:vMerge w:val="continue"/>
            <w:noWrap w:val="0"/>
            <w:vAlign w:val="center"/>
          </w:tcPr>
          <w:p w14:paraId="272BE008">
            <w:pPr>
              <w:rPr>
                <w:rFonts w:ascii="仿宋_GB2312" w:hAnsi="宋体" w:eastAsia="仿宋_GB2312" w:cs="Times New Roman"/>
                <w:color w:val="000000"/>
                <w:sz w:val="18"/>
                <w:szCs w:val="18"/>
              </w:rPr>
            </w:pPr>
          </w:p>
        </w:tc>
        <w:tc>
          <w:tcPr>
            <w:tcW w:w="1496" w:type="dxa"/>
            <w:vMerge w:val="continue"/>
            <w:noWrap w:val="0"/>
            <w:vAlign w:val="center"/>
          </w:tcPr>
          <w:p w14:paraId="2923CF87">
            <w:pPr>
              <w:rPr>
                <w:rFonts w:ascii="仿宋_GB2312" w:hAnsi="宋体" w:eastAsia="仿宋_GB2312" w:cs="Times New Roman"/>
                <w:color w:val="000000"/>
                <w:sz w:val="18"/>
                <w:szCs w:val="18"/>
              </w:rPr>
            </w:pPr>
          </w:p>
        </w:tc>
        <w:tc>
          <w:tcPr>
            <w:tcW w:w="720" w:type="dxa"/>
            <w:noWrap w:val="0"/>
            <w:vAlign w:val="center"/>
          </w:tcPr>
          <w:p w14:paraId="017888C8">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2A1126EF">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4D7A45F7">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0B9E323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4BD0638B">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317B3F5F">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6A568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6444C0C1">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65</w:t>
            </w:r>
          </w:p>
        </w:tc>
        <w:tc>
          <w:tcPr>
            <w:tcW w:w="720" w:type="dxa"/>
            <w:vMerge w:val="continue"/>
            <w:noWrap w:val="0"/>
            <w:vAlign w:val="center"/>
          </w:tcPr>
          <w:p w14:paraId="61059331">
            <w:pPr>
              <w:rPr>
                <w:rFonts w:ascii="仿宋_GB2312" w:hAnsi="宋体" w:eastAsia="仿宋_GB2312" w:cs="Times New Roman"/>
                <w:color w:val="000000"/>
                <w:sz w:val="18"/>
                <w:szCs w:val="18"/>
              </w:rPr>
            </w:pPr>
          </w:p>
        </w:tc>
        <w:tc>
          <w:tcPr>
            <w:tcW w:w="1080" w:type="dxa"/>
            <w:noWrap w:val="0"/>
            <w:vAlign w:val="center"/>
          </w:tcPr>
          <w:p w14:paraId="7241C3B0">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稳岗补贴申领</w:t>
            </w:r>
          </w:p>
        </w:tc>
        <w:tc>
          <w:tcPr>
            <w:tcW w:w="3060" w:type="dxa"/>
            <w:vMerge w:val="continue"/>
            <w:noWrap w:val="0"/>
            <w:vAlign w:val="center"/>
          </w:tcPr>
          <w:p w14:paraId="1A10C679">
            <w:pPr>
              <w:jc w:val="left"/>
              <w:rPr>
                <w:rFonts w:ascii="仿宋_GB2312" w:hAnsi="宋体" w:eastAsia="仿宋_GB2312" w:cs="Times New Roman"/>
                <w:color w:val="000000"/>
                <w:sz w:val="18"/>
                <w:szCs w:val="18"/>
              </w:rPr>
            </w:pPr>
          </w:p>
        </w:tc>
        <w:tc>
          <w:tcPr>
            <w:tcW w:w="2036" w:type="dxa"/>
            <w:vMerge w:val="continue"/>
            <w:noWrap w:val="0"/>
            <w:vAlign w:val="center"/>
          </w:tcPr>
          <w:p w14:paraId="1B3D51C6">
            <w:pPr>
              <w:rPr>
                <w:rFonts w:ascii="仿宋_GB2312" w:hAnsi="宋体" w:eastAsia="仿宋_GB2312" w:cs="Times New Roman"/>
                <w:color w:val="000000"/>
                <w:sz w:val="18"/>
                <w:szCs w:val="18"/>
              </w:rPr>
            </w:pPr>
          </w:p>
        </w:tc>
        <w:tc>
          <w:tcPr>
            <w:tcW w:w="1620" w:type="dxa"/>
            <w:vMerge w:val="continue"/>
            <w:noWrap w:val="0"/>
            <w:vAlign w:val="center"/>
          </w:tcPr>
          <w:p w14:paraId="7ED3D2ED">
            <w:pPr>
              <w:rPr>
                <w:rFonts w:ascii="仿宋_GB2312" w:hAnsi="宋体" w:eastAsia="仿宋_GB2312" w:cs="Times New Roman"/>
                <w:color w:val="000000"/>
                <w:sz w:val="18"/>
                <w:szCs w:val="18"/>
              </w:rPr>
            </w:pPr>
          </w:p>
        </w:tc>
        <w:tc>
          <w:tcPr>
            <w:tcW w:w="1024" w:type="dxa"/>
            <w:vMerge w:val="continue"/>
            <w:noWrap w:val="0"/>
            <w:vAlign w:val="center"/>
          </w:tcPr>
          <w:p w14:paraId="2057FC7A">
            <w:pPr>
              <w:rPr>
                <w:rFonts w:ascii="仿宋_GB2312" w:hAnsi="宋体" w:eastAsia="仿宋_GB2312" w:cs="Times New Roman"/>
                <w:color w:val="000000"/>
                <w:sz w:val="18"/>
                <w:szCs w:val="18"/>
              </w:rPr>
            </w:pPr>
          </w:p>
        </w:tc>
        <w:tc>
          <w:tcPr>
            <w:tcW w:w="1496" w:type="dxa"/>
            <w:vMerge w:val="continue"/>
            <w:noWrap w:val="0"/>
            <w:vAlign w:val="center"/>
          </w:tcPr>
          <w:p w14:paraId="6FCF1787">
            <w:pPr>
              <w:rPr>
                <w:rFonts w:ascii="仿宋_GB2312" w:hAnsi="宋体" w:eastAsia="仿宋_GB2312" w:cs="Times New Roman"/>
                <w:color w:val="000000"/>
                <w:sz w:val="18"/>
                <w:szCs w:val="18"/>
              </w:rPr>
            </w:pPr>
          </w:p>
        </w:tc>
        <w:tc>
          <w:tcPr>
            <w:tcW w:w="720" w:type="dxa"/>
            <w:noWrap w:val="0"/>
            <w:vAlign w:val="center"/>
          </w:tcPr>
          <w:p w14:paraId="37C9D42E">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619CC035">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0723C592">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3D627005">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3AB7A1C6">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60459508">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3F911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7438062B">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66</w:t>
            </w:r>
          </w:p>
        </w:tc>
        <w:tc>
          <w:tcPr>
            <w:tcW w:w="720" w:type="dxa"/>
            <w:vMerge w:val="continue"/>
            <w:noWrap w:val="0"/>
            <w:vAlign w:val="center"/>
          </w:tcPr>
          <w:p w14:paraId="617CACDA">
            <w:pPr>
              <w:rPr>
                <w:rFonts w:ascii="仿宋_GB2312" w:hAnsi="宋体" w:eastAsia="仿宋_GB2312" w:cs="Times New Roman"/>
                <w:color w:val="000000"/>
                <w:sz w:val="18"/>
                <w:szCs w:val="18"/>
              </w:rPr>
            </w:pPr>
          </w:p>
        </w:tc>
        <w:tc>
          <w:tcPr>
            <w:tcW w:w="1080" w:type="dxa"/>
            <w:noWrap w:val="0"/>
            <w:vAlign w:val="center"/>
          </w:tcPr>
          <w:p w14:paraId="55202071">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技能提升补贴申领</w:t>
            </w:r>
          </w:p>
        </w:tc>
        <w:tc>
          <w:tcPr>
            <w:tcW w:w="3060" w:type="dxa"/>
            <w:vMerge w:val="continue"/>
            <w:noWrap w:val="0"/>
            <w:vAlign w:val="center"/>
          </w:tcPr>
          <w:p w14:paraId="27FCB165">
            <w:pPr>
              <w:jc w:val="left"/>
              <w:rPr>
                <w:rFonts w:ascii="仿宋_GB2312" w:hAnsi="宋体" w:eastAsia="仿宋_GB2312" w:cs="Times New Roman"/>
                <w:color w:val="000000"/>
                <w:sz w:val="18"/>
                <w:szCs w:val="18"/>
              </w:rPr>
            </w:pPr>
          </w:p>
        </w:tc>
        <w:tc>
          <w:tcPr>
            <w:tcW w:w="2036" w:type="dxa"/>
            <w:vMerge w:val="continue"/>
            <w:noWrap w:val="0"/>
            <w:vAlign w:val="center"/>
          </w:tcPr>
          <w:p w14:paraId="37620081">
            <w:pPr>
              <w:rPr>
                <w:rFonts w:ascii="仿宋_GB2312" w:hAnsi="宋体" w:eastAsia="仿宋_GB2312" w:cs="Times New Roman"/>
                <w:color w:val="000000"/>
                <w:sz w:val="18"/>
                <w:szCs w:val="18"/>
              </w:rPr>
            </w:pPr>
          </w:p>
        </w:tc>
        <w:tc>
          <w:tcPr>
            <w:tcW w:w="1620" w:type="dxa"/>
            <w:vMerge w:val="continue"/>
            <w:noWrap w:val="0"/>
            <w:vAlign w:val="center"/>
          </w:tcPr>
          <w:p w14:paraId="62C7FD85">
            <w:pPr>
              <w:rPr>
                <w:rFonts w:ascii="仿宋_GB2312" w:hAnsi="宋体" w:eastAsia="仿宋_GB2312" w:cs="Times New Roman"/>
                <w:color w:val="000000"/>
                <w:sz w:val="18"/>
                <w:szCs w:val="18"/>
              </w:rPr>
            </w:pPr>
          </w:p>
        </w:tc>
        <w:tc>
          <w:tcPr>
            <w:tcW w:w="1024" w:type="dxa"/>
            <w:vMerge w:val="continue"/>
            <w:noWrap w:val="0"/>
            <w:vAlign w:val="center"/>
          </w:tcPr>
          <w:p w14:paraId="6BB7D67C">
            <w:pPr>
              <w:rPr>
                <w:rFonts w:ascii="仿宋_GB2312" w:hAnsi="宋体" w:eastAsia="仿宋_GB2312" w:cs="Times New Roman"/>
                <w:color w:val="000000"/>
                <w:sz w:val="18"/>
                <w:szCs w:val="18"/>
              </w:rPr>
            </w:pPr>
          </w:p>
        </w:tc>
        <w:tc>
          <w:tcPr>
            <w:tcW w:w="1496" w:type="dxa"/>
            <w:vMerge w:val="continue"/>
            <w:noWrap w:val="0"/>
            <w:vAlign w:val="center"/>
          </w:tcPr>
          <w:p w14:paraId="4D2E52C5">
            <w:pPr>
              <w:rPr>
                <w:rFonts w:ascii="仿宋_GB2312" w:hAnsi="宋体" w:eastAsia="仿宋_GB2312" w:cs="Times New Roman"/>
                <w:color w:val="000000"/>
                <w:sz w:val="18"/>
                <w:szCs w:val="18"/>
              </w:rPr>
            </w:pPr>
          </w:p>
        </w:tc>
        <w:tc>
          <w:tcPr>
            <w:tcW w:w="720" w:type="dxa"/>
            <w:noWrap w:val="0"/>
            <w:vAlign w:val="center"/>
          </w:tcPr>
          <w:p w14:paraId="7A75887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76D0814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2ACE8517">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255079DB">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41E5C8B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642DFE0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1C73D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789BCBEB">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67</w:t>
            </w:r>
          </w:p>
        </w:tc>
        <w:tc>
          <w:tcPr>
            <w:tcW w:w="720" w:type="dxa"/>
            <w:vMerge w:val="continue"/>
            <w:noWrap w:val="0"/>
            <w:vAlign w:val="center"/>
          </w:tcPr>
          <w:p w14:paraId="067E75CF">
            <w:pPr>
              <w:rPr>
                <w:rFonts w:ascii="仿宋_GB2312" w:hAnsi="宋体" w:eastAsia="仿宋_GB2312" w:cs="Times New Roman"/>
                <w:color w:val="000000"/>
                <w:sz w:val="18"/>
                <w:szCs w:val="18"/>
              </w:rPr>
            </w:pPr>
          </w:p>
        </w:tc>
        <w:tc>
          <w:tcPr>
            <w:tcW w:w="1080" w:type="dxa"/>
            <w:noWrap w:val="0"/>
            <w:vAlign w:val="center"/>
          </w:tcPr>
          <w:p w14:paraId="405F7E19">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东部7省（市）扩大支出试点项目</w:t>
            </w:r>
          </w:p>
        </w:tc>
        <w:tc>
          <w:tcPr>
            <w:tcW w:w="3060" w:type="dxa"/>
            <w:vMerge w:val="continue"/>
            <w:noWrap w:val="0"/>
            <w:vAlign w:val="center"/>
          </w:tcPr>
          <w:p w14:paraId="5BE03D0F">
            <w:pPr>
              <w:jc w:val="left"/>
              <w:rPr>
                <w:rFonts w:ascii="仿宋_GB2312" w:hAnsi="宋体" w:eastAsia="仿宋_GB2312" w:cs="Times New Roman"/>
                <w:color w:val="000000"/>
                <w:sz w:val="18"/>
                <w:szCs w:val="18"/>
              </w:rPr>
            </w:pPr>
          </w:p>
        </w:tc>
        <w:tc>
          <w:tcPr>
            <w:tcW w:w="2036" w:type="dxa"/>
            <w:vMerge w:val="continue"/>
            <w:noWrap w:val="0"/>
            <w:vAlign w:val="center"/>
          </w:tcPr>
          <w:p w14:paraId="013243AB">
            <w:pPr>
              <w:rPr>
                <w:rFonts w:ascii="仿宋_GB2312" w:hAnsi="宋体" w:eastAsia="仿宋_GB2312" w:cs="Times New Roman"/>
                <w:color w:val="000000"/>
                <w:sz w:val="18"/>
                <w:szCs w:val="18"/>
              </w:rPr>
            </w:pPr>
          </w:p>
        </w:tc>
        <w:tc>
          <w:tcPr>
            <w:tcW w:w="1620" w:type="dxa"/>
            <w:vMerge w:val="continue"/>
            <w:noWrap w:val="0"/>
            <w:vAlign w:val="center"/>
          </w:tcPr>
          <w:p w14:paraId="03FECF43">
            <w:pPr>
              <w:rPr>
                <w:rFonts w:ascii="仿宋_GB2312" w:hAnsi="宋体" w:eastAsia="仿宋_GB2312" w:cs="Times New Roman"/>
                <w:color w:val="000000"/>
                <w:sz w:val="18"/>
                <w:szCs w:val="18"/>
              </w:rPr>
            </w:pPr>
          </w:p>
        </w:tc>
        <w:tc>
          <w:tcPr>
            <w:tcW w:w="1024" w:type="dxa"/>
            <w:vMerge w:val="continue"/>
            <w:noWrap w:val="0"/>
            <w:vAlign w:val="center"/>
          </w:tcPr>
          <w:p w14:paraId="1C9840C6">
            <w:pPr>
              <w:rPr>
                <w:rFonts w:ascii="仿宋_GB2312" w:hAnsi="宋体" w:eastAsia="仿宋_GB2312" w:cs="Times New Roman"/>
                <w:color w:val="000000"/>
                <w:sz w:val="18"/>
                <w:szCs w:val="18"/>
              </w:rPr>
            </w:pPr>
          </w:p>
        </w:tc>
        <w:tc>
          <w:tcPr>
            <w:tcW w:w="1496" w:type="dxa"/>
            <w:vMerge w:val="continue"/>
            <w:noWrap w:val="0"/>
            <w:vAlign w:val="center"/>
          </w:tcPr>
          <w:p w14:paraId="2C7DBA25">
            <w:pPr>
              <w:rPr>
                <w:rFonts w:ascii="仿宋_GB2312" w:hAnsi="宋体" w:eastAsia="仿宋_GB2312" w:cs="Times New Roman"/>
                <w:color w:val="000000"/>
                <w:sz w:val="18"/>
                <w:szCs w:val="18"/>
              </w:rPr>
            </w:pPr>
          </w:p>
        </w:tc>
        <w:tc>
          <w:tcPr>
            <w:tcW w:w="720" w:type="dxa"/>
            <w:noWrap w:val="0"/>
            <w:vAlign w:val="center"/>
          </w:tcPr>
          <w:p w14:paraId="0EC236D8">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3F192D06">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7404C57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3B6670EC">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5A61EAB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6597AE35">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35872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7AEB6024">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68</w:t>
            </w:r>
          </w:p>
        </w:tc>
        <w:tc>
          <w:tcPr>
            <w:tcW w:w="720" w:type="dxa"/>
            <w:noWrap w:val="0"/>
            <w:vAlign w:val="center"/>
          </w:tcPr>
          <w:p w14:paraId="49A86BF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企业年金方案备案</w:t>
            </w:r>
          </w:p>
        </w:tc>
        <w:tc>
          <w:tcPr>
            <w:tcW w:w="1080" w:type="dxa"/>
            <w:noWrap w:val="0"/>
            <w:vAlign w:val="center"/>
          </w:tcPr>
          <w:p w14:paraId="56BF328A">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val="en-US" w:eastAsia="zh-CN"/>
              </w:rPr>
              <w:t>暂未启动</w:t>
            </w:r>
            <w:r>
              <w:rPr>
                <w:rFonts w:hint="eastAsia" w:ascii="仿宋_GB2312" w:hAnsi="宋体" w:eastAsia="仿宋_GB2312" w:cs="Times New Roman"/>
                <w:color w:val="000000"/>
                <w:sz w:val="18"/>
                <w:szCs w:val="18"/>
              </w:rPr>
              <w:t>企业年金方案备案</w:t>
            </w:r>
          </w:p>
        </w:tc>
        <w:tc>
          <w:tcPr>
            <w:tcW w:w="3060" w:type="dxa"/>
            <w:noWrap w:val="0"/>
            <w:vAlign w:val="center"/>
          </w:tcPr>
          <w:p w14:paraId="3C6ADCC8">
            <w:pPr>
              <w:jc w:val="left"/>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事项名称、事项简述、办理材料、办理方式、办理时限、结果送达、收费依据及标准、办事时间、办理机构及地点、咨询查询途径、监督投诉渠道</w:t>
            </w:r>
          </w:p>
        </w:tc>
        <w:tc>
          <w:tcPr>
            <w:tcW w:w="2036" w:type="dxa"/>
            <w:noWrap w:val="0"/>
            <w:vAlign w:val="center"/>
          </w:tcPr>
          <w:p w14:paraId="77DED521">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《中华人民共和国政府信息公开条例》</w:t>
            </w:r>
            <w:r>
              <w:rPr>
                <w:rFonts w:hint="eastAsia" w:ascii="仿宋_GB2312" w:hAnsi="宋体" w:eastAsia="仿宋_GB2312" w:cs="Times New Roman"/>
                <w:color w:val="000000"/>
                <w:sz w:val="18"/>
                <w:szCs w:val="18"/>
              </w:rPr>
              <w:t>、《社会保险法》、《企业年金办法》</w:t>
            </w:r>
          </w:p>
        </w:tc>
        <w:tc>
          <w:tcPr>
            <w:tcW w:w="1620" w:type="dxa"/>
            <w:noWrap w:val="0"/>
            <w:vAlign w:val="center"/>
          </w:tcPr>
          <w:p w14:paraId="327FF2AE">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公开事项信息形成或变更之日起20个工作日内公开</w:t>
            </w:r>
          </w:p>
        </w:tc>
        <w:tc>
          <w:tcPr>
            <w:tcW w:w="1024" w:type="dxa"/>
            <w:noWrap w:val="0"/>
            <w:vAlign w:val="center"/>
          </w:tcPr>
          <w:p w14:paraId="61D7781B">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tc>
        <w:tc>
          <w:tcPr>
            <w:tcW w:w="1496" w:type="dxa"/>
            <w:noWrap w:val="0"/>
            <w:vAlign w:val="center"/>
          </w:tcPr>
          <w:p w14:paraId="2965338A">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5AF22109">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720" w:type="dxa"/>
            <w:noWrap w:val="0"/>
            <w:vAlign w:val="center"/>
          </w:tcPr>
          <w:p w14:paraId="79CCA22C">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5827CED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3BEA9F0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23098D2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3C0706D5">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4A715247">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1EC24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37945D0D">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69</w:t>
            </w:r>
          </w:p>
        </w:tc>
        <w:tc>
          <w:tcPr>
            <w:tcW w:w="720" w:type="dxa"/>
            <w:vMerge w:val="restart"/>
            <w:noWrap w:val="0"/>
            <w:vAlign w:val="center"/>
          </w:tcPr>
          <w:p w14:paraId="57236C2E">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企业年金方案备案</w:t>
            </w:r>
            <w:r>
              <w:rPr>
                <w:rFonts w:hint="eastAsia" w:ascii="仿宋_GB2312" w:hAnsi="宋体" w:eastAsia="仿宋_GB2312" w:cs="Times New Roman"/>
                <w:color w:val="000000"/>
                <w:sz w:val="18"/>
                <w:szCs w:val="18"/>
                <w:lang w:val="en-US" w:eastAsia="zh-CN"/>
              </w:rPr>
              <w:t>暂未启动</w:t>
            </w:r>
          </w:p>
        </w:tc>
        <w:tc>
          <w:tcPr>
            <w:tcW w:w="1080" w:type="dxa"/>
            <w:noWrap w:val="0"/>
            <w:vAlign w:val="center"/>
          </w:tcPr>
          <w:p w14:paraId="12CB0AB1">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企业年金方案重要条款变更备案</w:t>
            </w:r>
          </w:p>
        </w:tc>
        <w:tc>
          <w:tcPr>
            <w:tcW w:w="3060" w:type="dxa"/>
            <w:vMerge w:val="restart"/>
            <w:noWrap w:val="0"/>
            <w:vAlign w:val="center"/>
          </w:tcPr>
          <w:p w14:paraId="1F31C10D">
            <w:pPr>
              <w:jc w:val="left"/>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事项名称、事项简述、办理材料、办理方式、办理时限、结果送达、收费依据及标准、办事时间、办理机构及地点、咨询查询途径、监督投诉渠道</w:t>
            </w:r>
          </w:p>
        </w:tc>
        <w:tc>
          <w:tcPr>
            <w:tcW w:w="2036" w:type="dxa"/>
            <w:vMerge w:val="restart"/>
            <w:noWrap w:val="0"/>
            <w:vAlign w:val="center"/>
          </w:tcPr>
          <w:p w14:paraId="1DFDC2D5">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《中华人民共和国政府信息公开条例》</w:t>
            </w:r>
            <w:r>
              <w:rPr>
                <w:rFonts w:hint="eastAsia" w:ascii="仿宋_GB2312" w:hAnsi="宋体" w:eastAsia="仿宋_GB2312" w:cs="Times New Roman"/>
                <w:color w:val="000000"/>
                <w:sz w:val="18"/>
                <w:szCs w:val="18"/>
              </w:rPr>
              <w:t>、《社会保险法》、《企业年金办法》</w:t>
            </w:r>
          </w:p>
        </w:tc>
        <w:tc>
          <w:tcPr>
            <w:tcW w:w="1620" w:type="dxa"/>
            <w:vMerge w:val="restart"/>
            <w:noWrap w:val="0"/>
            <w:vAlign w:val="center"/>
          </w:tcPr>
          <w:p w14:paraId="3EEB1B0F">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公开事项信息形成或变更之日起20个工作日内公开</w:t>
            </w:r>
          </w:p>
        </w:tc>
        <w:tc>
          <w:tcPr>
            <w:tcW w:w="1024" w:type="dxa"/>
            <w:vMerge w:val="restart"/>
            <w:noWrap w:val="0"/>
            <w:vAlign w:val="center"/>
          </w:tcPr>
          <w:p w14:paraId="790E9C0A">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w:t>
            </w:r>
          </w:p>
        </w:tc>
        <w:tc>
          <w:tcPr>
            <w:tcW w:w="1496" w:type="dxa"/>
            <w:vMerge w:val="restart"/>
            <w:noWrap w:val="0"/>
            <w:vAlign w:val="center"/>
          </w:tcPr>
          <w:p w14:paraId="595F2DCA">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3750DDD9">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hint="eastAsia"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720" w:type="dxa"/>
            <w:noWrap w:val="0"/>
            <w:vAlign w:val="center"/>
          </w:tcPr>
          <w:p w14:paraId="6C3FB63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24C4D8D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5E760587">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0586E64E">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0D78EDE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7A72C54A">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4C696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6AAE1F13">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70</w:t>
            </w:r>
          </w:p>
        </w:tc>
        <w:tc>
          <w:tcPr>
            <w:tcW w:w="720" w:type="dxa"/>
            <w:vMerge w:val="continue"/>
            <w:noWrap w:val="0"/>
            <w:vAlign w:val="center"/>
          </w:tcPr>
          <w:p w14:paraId="621D442C">
            <w:pPr>
              <w:rPr>
                <w:rFonts w:ascii="仿宋_GB2312" w:hAnsi="宋体" w:eastAsia="仿宋_GB2312" w:cs="Times New Roman"/>
                <w:color w:val="000000"/>
                <w:sz w:val="18"/>
                <w:szCs w:val="18"/>
              </w:rPr>
            </w:pPr>
          </w:p>
        </w:tc>
        <w:tc>
          <w:tcPr>
            <w:tcW w:w="1080" w:type="dxa"/>
            <w:noWrap w:val="0"/>
            <w:vAlign w:val="center"/>
          </w:tcPr>
          <w:p w14:paraId="1C93F5B4">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企业年金方案终止备案</w:t>
            </w:r>
          </w:p>
        </w:tc>
        <w:tc>
          <w:tcPr>
            <w:tcW w:w="3060" w:type="dxa"/>
            <w:vMerge w:val="continue"/>
            <w:noWrap w:val="0"/>
            <w:vAlign w:val="center"/>
          </w:tcPr>
          <w:p w14:paraId="787383A3">
            <w:pPr>
              <w:jc w:val="left"/>
              <w:rPr>
                <w:rFonts w:ascii="仿宋_GB2312" w:hAnsi="宋体" w:eastAsia="仿宋_GB2312" w:cs="Times New Roman"/>
                <w:color w:val="000000"/>
                <w:sz w:val="18"/>
                <w:szCs w:val="18"/>
              </w:rPr>
            </w:pPr>
          </w:p>
        </w:tc>
        <w:tc>
          <w:tcPr>
            <w:tcW w:w="2036" w:type="dxa"/>
            <w:vMerge w:val="continue"/>
            <w:noWrap w:val="0"/>
            <w:vAlign w:val="center"/>
          </w:tcPr>
          <w:p w14:paraId="5CD26190">
            <w:pPr>
              <w:rPr>
                <w:rFonts w:ascii="仿宋_GB2312" w:hAnsi="宋体" w:eastAsia="仿宋_GB2312" w:cs="Times New Roman"/>
                <w:color w:val="000000"/>
                <w:sz w:val="18"/>
                <w:szCs w:val="18"/>
              </w:rPr>
            </w:pPr>
          </w:p>
        </w:tc>
        <w:tc>
          <w:tcPr>
            <w:tcW w:w="1620" w:type="dxa"/>
            <w:vMerge w:val="continue"/>
            <w:noWrap w:val="0"/>
            <w:vAlign w:val="center"/>
          </w:tcPr>
          <w:p w14:paraId="466151D0">
            <w:pPr>
              <w:rPr>
                <w:rFonts w:ascii="仿宋_GB2312" w:hAnsi="宋体" w:eastAsia="仿宋_GB2312" w:cs="Times New Roman"/>
                <w:color w:val="000000"/>
                <w:sz w:val="18"/>
                <w:szCs w:val="18"/>
              </w:rPr>
            </w:pPr>
          </w:p>
        </w:tc>
        <w:tc>
          <w:tcPr>
            <w:tcW w:w="1024" w:type="dxa"/>
            <w:vMerge w:val="continue"/>
            <w:noWrap w:val="0"/>
            <w:vAlign w:val="center"/>
          </w:tcPr>
          <w:p w14:paraId="13BA673D">
            <w:pPr>
              <w:rPr>
                <w:rFonts w:ascii="仿宋_GB2312" w:hAnsi="宋体" w:eastAsia="仿宋_GB2312" w:cs="Times New Roman"/>
                <w:color w:val="000000"/>
                <w:sz w:val="18"/>
                <w:szCs w:val="18"/>
              </w:rPr>
            </w:pPr>
          </w:p>
        </w:tc>
        <w:tc>
          <w:tcPr>
            <w:tcW w:w="1496" w:type="dxa"/>
            <w:vMerge w:val="continue"/>
            <w:noWrap w:val="0"/>
            <w:vAlign w:val="center"/>
          </w:tcPr>
          <w:p w14:paraId="51E7D237">
            <w:pPr>
              <w:rPr>
                <w:rFonts w:ascii="仿宋_GB2312" w:hAnsi="宋体" w:eastAsia="仿宋_GB2312" w:cs="Times New Roman"/>
                <w:color w:val="000000"/>
                <w:sz w:val="18"/>
                <w:szCs w:val="18"/>
              </w:rPr>
            </w:pPr>
          </w:p>
        </w:tc>
        <w:tc>
          <w:tcPr>
            <w:tcW w:w="720" w:type="dxa"/>
            <w:noWrap w:val="0"/>
            <w:vAlign w:val="center"/>
          </w:tcPr>
          <w:p w14:paraId="06A11AF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505A8CAE">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05AE50A5">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7CB2661B">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705ECA6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3D54EEA2">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39A9A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49E8411A">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71</w:t>
            </w:r>
          </w:p>
        </w:tc>
        <w:tc>
          <w:tcPr>
            <w:tcW w:w="720" w:type="dxa"/>
            <w:vMerge w:val="restart"/>
            <w:noWrap w:val="0"/>
            <w:vAlign w:val="center"/>
          </w:tcPr>
          <w:p w14:paraId="568F74D3">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社会保障卡服务</w:t>
            </w:r>
          </w:p>
        </w:tc>
        <w:tc>
          <w:tcPr>
            <w:tcW w:w="1080" w:type="dxa"/>
            <w:noWrap w:val="0"/>
            <w:vAlign w:val="center"/>
          </w:tcPr>
          <w:p w14:paraId="31E8CC7C">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社会保障卡申领</w:t>
            </w:r>
          </w:p>
        </w:tc>
        <w:tc>
          <w:tcPr>
            <w:tcW w:w="3060" w:type="dxa"/>
            <w:vMerge w:val="restart"/>
            <w:noWrap w:val="0"/>
            <w:vAlign w:val="center"/>
          </w:tcPr>
          <w:p w14:paraId="5C915099">
            <w:pPr>
              <w:jc w:val="left"/>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事项名称、事项简述、办理材料、办理方式、办理时限、结果送达、收费依据及标准、办事时间、办理机构及地点、咨询查询途径、监督投诉渠道</w:t>
            </w:r>
          </w:p>
        </w:tc>
        <w:tc>
          <w:tcPr>
            <w:tcW w:w="2036" w:type="dxa"/>
            <w:vMerge w:val="restart"/>
            <w:noWrap w:val="0"/>
            <w:vAlign w:val="center"/>
          </w:tcPr>
          <w:p w14:paraId="5D13735D">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《中华人民共和国政府信息公开条例》</w:t>
            </w:r>
            <w:r>
              <w:rPr>
                <w:rFonts w:hint="eastAsia" w:ascii="仿宋_GB2312" w:hAnsi="宋体" w:eastAsia="仿宋_GB2312" w:cs="Times New Roman"/>
                <w:color w:val="000000"/>
                <w:sz w:val="18"/>
                <w:szCs w:val="18"/>
              </w:rPr>
              <w:t>、《社会保险法》、《人力资源和社会保障部关于印发“中华人民共和国社会保障卡”管理办法的通知》</w:t>
            </w:r>
          </w:p>
        </w:tc>
        <w:tc>
          <w:tcPr>
            <w:tcW w:w="1620" w:type="dxa"/>
            <w:vMerge w:val="restart"/>
            <w:noWrap w:val="0"/>
            <w:vAlign w:val="center"/>
          </w:tcPr>
          <w:p w14:paraId="2809D99D">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公开事项信息形成或变更之日起20个工作日内公开</w:t>
            </w:r>
          </w:p>
        </w:tc>
        <w:tc>
          <w:tcPr>
            <w:tcW w:w="1024" w:type="dxa"/>
            <w:vMerge w:val="restart"/>
            <w:noWrap w:val="0"/>
            <w:vAlign w:val="center"/>
          </w:tcPr>
          <w:p w14:paraId="2E5A5978">
            <w:pPr>
              <w:rPr>
                <w:rFonts w:hint="default" w:ascii="仿宋_GB2312" w:hAnsi="宋体" w:eastAsia="仿宋_GB2312" w:cs="Times New Roman"/>
                <w:color w:val="000000"/>
                <w:sz w:val="18"/>
                <w:szCs w:val="18"/>
                <w:lang w:val="en-US" w:eastAsia="zh-CN"/>
              </w:rPr>
            </w:pPr>
            <w:r>
              <w:rPr>
                <w:rFonts w:hint="eastAsia" w:ascii="仿宋_GB2312" w:hAnsi="宋体" w:eastAsia="仿宋_GB2312" w:cs="Times New Roman"/>
                <w:color w:val="000000"/>
                <w:sz w:val="18"/>
                <w:szCs w:val="18"/>
              </w:rPr>
              <w:t>人力资源社会保障</w:t>
            </w:r>
          </w:p>
        </w:tc>
        <w:tc>
          <w:tcPr>
            <w:tcW w:w="1496" w:type="dxa"/>
            <w:vMerge w:val="restart"/>
            <w:noWrap w:val="0"/>
            <w:vAlign w:val="center"/>
          </w:tcPr>
          <w:p w14:paraId="4CE0A03E">
            <w:pPr>
              <w:rPr>
                <w:rFonts w:hint="eastAsia"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xml:space="preserve">■政府网站    </w:t>
            </w:r>
          </w:p>
          <w:p w14:paraId="197CD9DB">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■政务服务中心</w:t>
            </w:r>
            <w:r>
              <w:rPr>
                <w:rFonts w:hint="eastAsia"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720" w:type="dxa"/>
            <w:noWrap w:val="0"/>
            <w:vAlign w:val="center"/>
          </w:tcPr>
          <w:p w14:paraId="0E457AE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3EFBBFC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0AE0D00F">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390CFD43">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281D8DF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3FFB600A">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5CEA8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082192C8">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72</w:t>
            </w:r>
          </w:p>
        </w:tc>
        <w:tc>
          <w:tcPr>
            <w:tcW w:w="720" w:type="dxa"/>
            <w:vMerge w:val="continue"/>
            <w:noWrap w:val="0"/>
            <w:vAlign w:val="center"/>
          </w:tcPr>
          <w:p w14:paraId="5EADD443">
            <w:pPr>
              <w:jc w:val="center"/>
              <w:rPr>
                <w:rFonts w:ascii="仿宋_GB2312" w:hAnsi="宋体" w:eastAsia="仿宋_GB2312" w:cs="Times New Roman"/>
                <w:color w:val="000000"/>
                <w:sz w:val="18"/>
                <w:szCs w:val="18"/>
              </w:rPr>
            </w:pPr>
          </w:p>
        </w:tc>
        <w:tc>
          <w:tcPr>
            <w:tcW w:w="1080" w:type="dxa"/>
            <w:noWrap w:val="0"/>
            <w:vAlign w:val="center"/>
          </w:tcPr>
          <w:p w14:paraId="754838FB">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社会保障卡启用（含社会保障卡银行账户激活）</w:t>
            </w:r>
          </w:p>
        </w:tc>
        <w:tc>
          <w:tcPr>
            <w:tcW w:w="3060" w:type="dxa"/>
            <w:vMerge w:val="continue"/>
            <w:noWrap w:val="0"/>
            <w:vAlign w:val="center"/>
          </w:tcPr>
          <w:p w14:paraId="137ABCE8">
            <w:pPr>
              <w:jc w:val="left"/>
              <w:rPr>
                <w:rFonts w:ascii="仿宋_GB2312" w:hAnsi="宋体" w:eastAsia="仿宋_GB2312" w:cs="Times New Roman"/>
                <w:color w:val="000000"/>
                <w:sz w:val="18"/>
                <w:szCs w:val="18"/>
              </w:rPr>
            </w:pPr>
          </w:p>
        </w:tc>
        <w:tc>
          <w:tcPr>
            <w:tcW w:w="2036" w:type="dxa"/>
            <w:vMerge w:val="continue"/>
            <w:noWrap w:val="0"/>
            <w:vAlign w:val="center"/>
          </w:tcPr>
          <w:p w14:paraId="3343A7C0">
            <w:pPr>
              <w:rPr>
                <w:rFonts w:ascii="仿宋_GB2312" w:hAnsi="宋体" w:eastAsia="仿宋_GB2312" w:cs="Times New Roman"/>
                <w:color w:val="000000"/>
                <w:sz w:val="18"/>
                <w:szCs w:val="18"/>
              </w:rPr>
            </w:pPr>
          </w:p>
        </w:tc>
        <w:tc>
          <w:tcPr>
            <w:tcW w:w="1620" w:type="dxa"/>
            <w:vMerge w:val="continue"/>
            <w:noWrap w:val="0"/>
            <w:vAlign w:val="center"/>
          </w:tcPr>
          <w:p w14:paraId="3FF0A4EB">
            <w:pPr>
              <w:rPr>
                <w:rFonts w:ascii="仿宋_GB2312" w:hAnsi="宋体" w:eastAsia="仿宋_GB2312" w:cs="Times New Roman"/>
                <w:color w:val="000000"/>
                <w:sz w:val="18"/>
                <w:szCs w:val="18"/>
              </w:rPr>
            </w:pPr>
          </w:p>
        </w:tc>
        <w:tc>
          <w:tcPr>
            <w:tcW w:w="1024" w:type="dxa"/>
            <w:vMerge w:val="continue"/>
            <w:noWrap w:val="0"/>
            <w:vAlign w:val="center"/>
          </w:tcPr>
          <w:p w14:paraId="15F401E1">
            <w:pPr>
              <w:rPr>
                <w:rFonts w:ascii="仿宋_GB2312" w:hAnsi="宋体" w:eastAsia="仿宋_GB2312" w:cs="Times New Roman"/>
                <w:color w:val="000000"/>
                <w:sz w:val="18"/>
                <w:szCs w:val="18"/>
              </w:rPr>
            </w:pPr>
          </w:p>
        </w:tc>
        <w:tc>
          <w:tcPr>
            <w:tcW w:w="1496" w:type="dxa"/>
            <w:vMerge w:val="continue"/>
            <w:noWrap w:val="0"/>
            <w:vAlign w:val="center"/>
          </w:tcPr>
          <w:p w14:paraId="23256699">
            <w:pPr>
              <w:rPr>
                <w:rFonts w:ascii="仿宋_GB2312" w:hAnsi="宋体" w:eastAsia="仿宋_GB2312" w:cs="Times New Roman"/>
                <w:color w:val="000000"/>
                <w:sz w:val="18"/>
                <w:szCs w:val="18"/>
              </w:rPr>
            </w:pPr>
          </w:p>
        </w:tc>
        <w:tc>
          <w:tcPr>
            <w:tcW w:w="720" w:type="dxa"/>
            <w:noWrap w:val="0"/>
            <w:vAlign w:val="center"/>
          </w:tcPr>
          <w:p w14:paraId="48DDEDDC">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09F6661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5352DAAE">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09A080B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640346D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4F5A4BE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724AF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58148193">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73</w:t>
            </w:r>
          </w:p>
        </w:tc>
        <w:tc>
          <w:tcPr>
            <w:tcW w:w="720" w:type="dxa"/>
            <w:vMerge w:val="continue"/>
            <w:noWrap w:val="0"/>
            <w:vAlign w:val="center"/>
          </w:tcPr>
          <w:p w14:paraId="127BA588">
            <w:pPr>
              <w:jc w:val="center"/>
              <w:rPr>
                <w:rFonts w:ascii="仿宋_GB2312" w:hAnsi="宋体" w:eastAsia="仿宋_GB2312" w:cs="Times New Roman"/>
                <w:color w:val="000000"/>
                <w:sz w:val="18"/>
                <w:szCs w:val="18"/>
              </w:rPr>
            </w:pPr>
          </w:p>
        </w:tc>
        <w:tc>
          <w:tcPr>
            <w:tcW w:w="1080" w:type="dxa"/>
            <w:noWrap w:val="0"/>
            <w:vAlign w:val="center"/>
          </w:tcPr>
          <w:p w14:paraId="053E513C">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社会保障卡应用状态查询</w:t>
            </w:r>
          </w:p>
        </w:tc>
        <w:tc>
          <w:tcPr>
            <w:tcW w:w="3060" w:type="dxa"/>
            <w:vMerge w:val="continue"/>
            <w:noWrap w:val="0"/>
            <w:vAlign w:val="center"/>
          </w:tcPr>
          <w:p w14:paraId="04CA1327">
            <w:pPr>
              <w:jc w:val="left"/>
              <w:rPr>
                <w:rFonts w:ascii="仿宋_GB2312" w:hAnsi="宋体" w:eastAsia="仿宋_GB2312" w:cs="Times New Roman"/>
                <w:color w:val="000000"/>
                <w:sz w:val="18"/>
                <w:szCs w:val="18"/>
              </w:rPr>
            </w:pPr>
          </w:p>
        </w:tc>
        <w:tc>
          <w:tcPr>
            <w:tcW w:w="2036" w:type="dxa"/>
            <w:vMerge w:val="continue"/>
            <w:noWrap w:val="0"/>
            <w:vAlign w:val="center"/>
          </w:tcPr>
          <w:p w14:paraId="3AD4466B">
            <w:pPr>
              <w:rPr>
                <w:rFonts w:ascii="仿宋_GB2312" w:hAnsi="宋体" w:eastAsia="仿宋_GB2312" w:cs="Times New Roman"/>
                <w:color w:val="000000"/>
                <w:sz w:val="18"/>
                <w:szCs w:val="18"/>
              </w:rPr>
            </w:pPr>
          </w:p>
        </w:tc>
        <w:tc>
          <w:tcPr>
            <w:tcW w:w="1620" w:type="dxa"/>
            <w:vMerge w:val="continue"/>
            <w:noWrap w:val="0"/>
            <w:vAlign w:val="center"/>
          </w:tcPr>
          <w:p w14:paraId="6EF21358">
            <w:pPr>
              <w:rPr>
                <w:rFonts w:ascii="仿宋_GB2312" w:hAnsi="宋体" w:eastAsia="仿宋_GB2312" w:cs="Times New Roman"/>
                <w:color w:val="000000"/>
                <w:sz w:val="18"/>
                <w:szCs w:val="18"/>
              </w:rPr>
            </w:pPr>
          </w:p>
        </w:tc>
        <w:tc>
          <w:tcPr>
            <w:tcW w:w="1024" w:type="dxa"/>
            <w:vMerge w:val="continue"/>
            <w:noWrap w:val="0"/>
            <w:vAlign w:val="center"/>
          </w:tcPr>
          <w:p w14:paraId="3CD28515">
            <w:pPr>
              <w:rPr>
                <w:rFonts w:ascii="仿宋_GB2312" w:hAnsi="宋体" w:eastAsia="仿宋_GB2312" w:cs="Times New Roman"/>
                <w:color w:val="000000"/>
                <w:sz w:val="18"/>
                <w:szCs w:val="18"/>
              </w:rPr>
            </w:pPr>
          </w:p>
        </w:tc>
        <w:tc>
          <w:tcPr>
            <w:tcW w:w="1496" w:type="dxa"/>
            <w:vMerge w:val="continue"/>
            <w:noWrap w:val="0"/>
            <w:vAlign w:val="center"/>
          </w:tcPr>
          <w:p w14:paraId="50C43394">
            <w:pPr>
              <w:rPr>
                <w:rFonts w:ascii="仿宋_GB2312" w:hAnsi="宋体" w:eastAsia="仿宋_GB2312" w:cs="Times New Roman"/>
                <w:color w:val="000000"/>
                <w:sz w:val="18"/>
                <w:szCs w:val="18"/>
              </w:rPr>
            </w:pPr>
          </w:p>
        </w:tc>
        <w:tc>
          <w:tcPr>
            <w:tcW w:w="720" w:type="dxa"/>
            <w:noWrap w:val="0"/>
            <w:vAlign w:val="center"/>
          </w:tcPr>
          <w:p w14:paraId="1E91DBF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5ED76A4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1C2774B2">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7EABCB0D">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6D0ADB83">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58473B62">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7F8D2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09FDD25C">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74</w:t>
            </w:r>
          </w:p>
        </w:tc>
        <w:tc>
          <w:tcPr>
            <w:tcW w:w="720" w:type="dxa"/>
            <w:vMerge w:val="restart"/>
            <w:noWrap w:val="0"/>
            <w:vAlign w:val="center"/>
          </w:tcPr>
          <w:p w14:paraId="1A6C8EC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社会保障卡服务</w:t>
            </w:r>
          </w:p>
        </w:tc>
        <w:tc>
          <w:tcPr>
            <w:tcW w:w="1080" w:type="dxa"/>
            <w:noWrap w:val="0"/>
            <w:vAlign w:val="center"/>
          </w:tcPr>
          <w:p w14:paraId="452C4029">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社会保障卡信息变更（非关键信息）</w:t>
            </w:r>
          </w:p>
        </w:tc>
        <w:tc>
          <w:tcPr>
            <w:tcW w:w="3060" w:type="dxa"/>
            <w:vMerge w:val="restart"/>
            <w:noWrap w:val="0"/>
            <w:vAlign w:val="center"/>
          </w:tcPr>
          <w:p w14:paraId="071C6001">
            <w:pPr>
              <w:jc w:val="left"/>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事项名称、事项简述、办理材料、办理方式、办理时限、结果送达、收费依据及标准、办事时间、办理机构及地点、咨询查询途径、监督投诉渠道</w:t>
            </w:r>
          </w:p>
        </w:tc>
        <w:tc>
          <w:tcPr>
            <w:tcW w:w="2036" w:type="dxa"/>
            <w:vMerge w:val="restart"/>
            <w:noWrap w:val="0"/>
            <w:vAlign w:val="center"/>
          </w:tcPr>
          <w:p w14:paraId="56E22F9B">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lang w:eastAsia="zh-CN"/>
              </w:rPr>
              <w:t>《中华人民共和国政府信息公开条例》</w:t>
            </w:r>
            <w:r>
              <w:rPr>
                <w:rFonts w:hint="eastAsia" w:ascii="仿宋_GB2312" w:hAnsi="宋体" w:eastAsia="仿宋_GB2312" w:cs="Times New Roman"/>
                <w:color w:val="000000"/>
                <w:sz w:val="18"/>
                <w:szCs w:val="18"/>
              </w:rPr>
              <w:t>、《社会保险法》、《人力资源和社会保障部关于印发“中华人民共和国社会保障卡”管理办法的通知》</w:t>
            </w:r>
          </w:p>
        </w:tc>
        <w:tc>
          <w:tcPr>
            <w:tcW w:w="1620" w:type="dxa"/>
            <w:vMerge w:val="restart"/>
            <w:noWrap w:val="0"/>
            <w:vAlign w:val="center"/>
          </w:tcPr>
          <w:p w14:paraId="16F86E40">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公开事项信息形成或变更之日起20个工作日内公开</w:t>
            </w:r>
          </w:p>
        </w:tc>
        <w:tc>
          <w:tcPr>
            <w:tcW w:w="1024" w:type="dxa"/>
            <w:vMerge w:val="restart"/>
            <w:noWrap w:val="0"/>
            <w:vAlign w:val="center"/>
          </w:tcPr>
          <w:p w14:paraId="4730C7E3">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人力资源社会保障部门（或社会保障卡管理部门）</w:t>
            </w:r>
          </w:p>
        </w:tc>
        <w:tc>
          <w:tcPr>
            <w:tcW w:w="1496" w:type="dxa"/>
            <w:vMerge w:val="restart"/>
            <w:noWrap w:val="0"/>
            <w:vAlign w:val="center"/>
          </w:tcPr>
          <w:p w14:paraId="3A4561D7">
            <w:pPr>
              <w:jc w:val="left"/>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■政府网站   ■政务服务中心</w:t>
            </w:r>
            <w:r>
              <w:rPr>
                <w:rFonts w:hint="eastAsia" w:ascii="仿宋_GB2312" w:hAnsi="宋体" w:eastAsia="仿宋_GB2312" w:cs="Times New Roman"/>
                <w:color w:val="000000"/>
                <w:sz w:val="18"/>
                <w:szCs w:val="18"/>
              </w:rPr>
              <w:br w:type="textWrapping"/>
            </w:r>
            <w:r>
              <w:rPr>
                <w:rFonts w:hint="eastAsia" w:ascii="仿宋_GB2312" w:hAnsi="宋体" w:eastAsia="仿宋_GB2312" w:cs="Times New Roman"/>
                <w:color w:val="000000"/>
                <w:sz w:val="18"/>
                <w:szCs w:val="18"/>
              </w:rPr>
              <w:t>■基层公共服务平台</w:t>
            </w:r>
          </w:p>
        </w:tc>
        <w:tc>
          <w:tcPr>
            <w:tcW w:w="720" w:type="dxa"/>
            <w:noWrap w:val="0"/>
            <w:vAlign w:val="center"/>
          </w:tcPr>
          <w:p w14:paraId="60EDC7EF">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25C58FBE">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33121E43">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322000C7">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4B502F48">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3C96B09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4A988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31FDA5A8">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75</w:t>
            </w:r>
          </w:p>
        </w:tc>
        <w:tc>
          <w:tcPr>
            <w:tcW w:w="720" w:type="dxa"/>
            <w:vMerge w:val="continue"/>
            <w:noWrap w:val="0"/>
            <w:vAlign w:val="center"/>
          </w:tcPr>
          <w:p w14:paraId="725D2205">
            <w:pPr>
              <w:rPr>
                <w:rFonts w:ascii="仿宋_GB2312" w:hAnsi="宋体" w:eastAsia="仿宋_GB2312" w:cs="Times New Roman"/>
                <w:color w:val="000000"/>
                <w:sz w:val="18"/>
                <w:szCs w:val="18"/>
              </w:rPr>
            </w:pPr>
          </w:p>
        </w:tc>
        <w:tc>
          <w:tcPr>
            <w:tcW w:w="1080" w:type="dxa"/>
            <w:noWrap w:val="0"/>
            <w:vAlign w:val="center"/>
          </w:tcPr>
          <w:p w14:paraId="3C3B2954">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社会保障卡密码修改与重置</w:t>
            </w:r>
          </w:p>
        </w:tc>
        <w:tc>
          <w:tcPr>
            <w:tcW w:w="3060" w:type="dxa"/>
            <w:vMerge w:val="continue"/>
            <w:noWrap w:val="0"/>
            <w:vAlign w:val="center"/>
          </w:tcPr>
          <w:p w14:paraId="37F7D5EF">
            <w:pPr>
              <w:rPr>
                <w:rFonts w:ascii="仿宋_GB2312" w:hAnsi="宋体" w:eastAsia="仿宋_GB2312" w:cs="Times New Roman"/>
                <w:color w:val="000000"/>
                <w:sz w:val="18"/>
                <w:szCs w:val="18"/>
              </w:rPr>
            </w:pPr>
          </w:p>
        </w:tc>
        <w:tc>
          <w:tcPr>
            <w:tcW w:w="2036" w:type="dxa"/>
            <w:vMerge w:val="continue"/>
            <w:noWrap w:val="0"/>
            <w:vAlign w:val="center"/>
          </w:tcPr>
          <w:p w14:paraId="2ECA8593">
            <w:pPr>
              <w:rPr>
                <w:rFonts w:ascii="仿宋_GB2312" w:hAnsi="宋体" w:eastAsia="仿宋_GB2312" w:cs="Times New Roman"/>
                <w:color w:val="000000"/>
                <w:sz w:val="18"/>
                <w:szCs w:val="18"/>
              </w:rPr>
            </w:pPr>
          </w:p>
        </w:tc>
        <w:tc>
          <w:tcPr>
            <w:tcW w:w="1620" w:type="dxa"/>
            <w:vMerge w:val="continue"/>
            <w:noWrap w:val="0"/>
            <w:vAlign w:val="center"/>
          </w:tcPr>
          <w:p w14:paraId="68494861">
            <w:pPr>
              <w:rPr>
                <w:rFonts w:ascii="仿宋_GB2312" w:hAnsi="宋体" w:eastAsia="仿宋_GB2312" w:cs="Times New Roman"/>
                <w:color w:val="000000"/>
                <w:sz w:val="18"/>
                <w:szCs w:val="18"/>
              </w:rPr>
            </w:pPr>
          </w:p>
        </w:tc>
        <w:tc>
          <w:tcPr>
            <w:tcW w:w="1024" w:type="dxa"/>
            <w:vMerge w:val="continue"/>
            <w:noWrap w:val="0"/>
            <w:vAlign w:val="center"/>
          </w:tcPr>
          <w:p w14:paraId="13E776D9">
            <w:pPr>
              <w:rPr>
                <w:rFonts w:ascii="仿宋_GB2312" w:hAnsi="宋体" w:eastAsia="仿宋_GB2312" w:cs="Times New Roman"/>
                <w:color w:val="000000"/>
                <w:sz w:val="18"/>
                <w:szCs w:val="18"/>
              </w:rPr>
            </w:pPr>
          </w:p>
        </w:tc>
        <w:tc>
          <w:tcPr>
            <w:tcW w:w="1496" w:type="dxa"/>
            <w:vMerge w:val="continue"/>
            <w:noWrap w:val="0"/>
            <w:vAlign w:val="center"/>
          </w:tcPr>
          <w:p w14:paraId="515E8BDA">
            <w:pPr>
              <w:rPr>
                <w:rFonts w:ascii="仿宋_GB2312" w:hAnsi="宋体" w:eastAsia="仿宋_GB2312" w:cs="Times New Roman"/>
                <w:color w:val="000000"/>
                <w:sz w:val="18"/>
                <w:szCs w:val="18"/>
              </w:rPr>
            </w:pPr>
          </w:p>
        </w:tc>
        <w:tc>
          <w:tcPr>
            <w:tcW w:w="720" w:type="dxa"/>
            <w:noWrap w:val="0"/>
            <w:vAlign w:val="center"/>
          </w:tcPr>
          <w:p w14:paraId="3457B52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75829D7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0E65D40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2AB7829E">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6860ED6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2959092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3D00B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57EEC514">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76</w:t>
            </w:r>
          </w:p>
        </w:tc>
        <w:tc>
          <w:tcPr>
            <w:tcW w:w="720" w:type="dxa"/>
            <w:vMerge w:val="continue"/>
            <w:noWrap w:val="0"/>
            <w:vAlign w:val="center"/>
          </w:tcPr>
          <w:p w14:paraId="641FC570">
            <w:pPr>
              <w:jc w:val="center"/>
              <w:rPr>
                <w:rFonts w:ascii="仿宋_GB2312" w:hAnsi="宋体" w:eastAsia="仿宋_GB2312" w:cs="Times New Roman"/>
                <w:color w:val="000000"/>
                <w:sz w:val="18"/>
                <w:szCs w:val="18"/>
              </w:rPr>
            </w:pPr>
          </w:p>
        </w:tc>
        <w:tc>
          <w:tcPr>
            <w:tcW w:w="1080" w:type="dxa"/>
            <w:noWrap w:val="0"/>
            <w:vAlign w:val="center"/>
          </w:tcPr>
          <w:p w14:paraId="2D994759">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社会保障卡挂失与解挂</w:t>
            </w:r>
          </w:p>
        </w:tc>
        <w:tc>
          <w:tcPr>
            <w:tcW w:w="3060" w:type="dxa"/>
            <w:vMerge w:val="continue"/>
            <w:noWrap w:val="0"/>
            <w:vAlign w:val="center"/>
          </w:tcPr>
          <w:p w14:paraId="7044A150">
            <w:pPr>
              <w:rPr>
                <w:rFonts w:ascii="仿宋_GB2312" w:hAnsi="宋体" w:eastAsia="仿宋_GB2312" w:cs="Times New Roman"/>
                <w:color w:val="000000"/>
                <w:sz w:val="18"/>
                <w:szCs w:val="18"/>
              </w:rPr>
            </w:pPr>
          </w:p>
        </w:tc>
        <w:tc>
          <w:tcPr>
            <w:tcW w:w="2036" w:type="dxa"/>
            <w:vMerge w:val="continue"/>
            <w:noWrap w:val="0"/>
            <w:vAlign w:val="center"/>
          </w:tcPr>
          <w:p w14:paraId="1619FE41">
            <w:pPr>
              <w:rPr>
                <w:rFonts w:ascii="仿宋_GB2312" w:hAnsi="宋体" w:eastAsia="仿宋_GB2312" w:cs="Times New Roman"/>
                <w:color w:val="000000"/>
                <w:sz w:val="18"/>
                <w:szCs w:val="18"/>
              </w:rPr>
            </w:pPr>
          </w:p>
        </w:tc>
        <w:tc>
          <w:tcPr>
            <w:tcW w:w="1620" w:type="dxa"/>
            <w:vMerge w:val="continue"/>
            <w:noWrap w:val="0"/>
            <w:vAlign w:val="center"/>
          </w:tcPr>
          <w:p w14:paraId="292D18F7">
            <w:pPr>
              <w:rPr>
                <w:rFonts w:ascii="仿宋_GB2312" w:hAnsi="宋体" w:eastAsia="仿宋_GB2312" w:cs="Times New Roman"/>
                <w:color w:val="000000"/>
                <w:sz w:val="18"/>
                <w:szCs w:val="18"/>
              </w:rPr>
            </w:pPr>
          </w:p>
        </w:tc>
        <w:tc>
          <w:tcPr>
            <w:tcW w:w="1024" w:type="dxa"/>
            <w:vMerge w:val="continue"/>
            <w:noWrap w:val="0"/>
            <w:vAlign w:val="center"/>
          </w:tcPr>
          <w:p w14:paraId="618C2056">
            <w:pPr>
              <w:rPr>
                <w:rFonts w:ascii="仿宋_GB2312" w:hAnsi="宋体" w:eastAsia="仿宋_GB2312" w:cs="Times New Roman"/>
                <w:color w:val="000000"/>
                <w:sz w:val="18"/>
                <w:szCs w:val="18"/>
              </w:rPr>
            </w:pPr>
          </w:p>
        </w:tc>
        <w:tc>
          <w:tcPr>
            <w:tcW w:w="1496" w:type="dxa"/>
            <w:vMerge w:val="continue"/>
            <w:noWrap w:val="0"/>
            <w:vAlign w:val="center"/>
          </w:tcPr>
          <w:p w14:paraId="6C50452F">
            <w:pPr>
              <w:rPr>
                <w:rFonts w:ascii="仿宋_GB2312" w:hAnsi="宋体" w:eastAsia="仿宋_GB2312" w:cs="Times New Roman"/>
                <w:color w:val="000000"/>
                <w:sz w:val="18"/>
                <w:szCs w:val="18"/>
              </w:rPr>
            </w:pPr>
          </w:p>
        </w:tc>
        <w:tc>
          <w:tcPr>
            <w:tcW w:w="720" w:type="dxa"/>
            <w:noWrap w:val="0"/>
            <w:vAlign w:val="center"/>
          </w:tcPr>
          <w:p w14:paraId="4A23F90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529078F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53CDFBE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52205D2C">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4E5A81C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67E73CE3">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51F11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6842DE9C">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77</w:t>
            </w:r>
          </w:p>
        </w:tc>
        <w:tc>
          <w:tcPr>
            <w:tcW w:w="720" w:type="dxa"/>
            <w:vMerge w:val="continue"/>
            <w:noWrap w:val="0"/>
            <w:vAlign w:val="center"/>
          </w:tcPr>
          <w:p w14:paraId="4911A960">
            <w:pPr>
              <w:rPr>
                <w:rFonts w:ascii="仿宋_GB2312" w:hAnsi="宋体" w:eastAsia="仿宋_GB2312" w:cs="Times New Roman"/>
                <w:color w:val="000000"/>
                <w:sz w:val="18"/>
                <w:szCs w:val="18"/>
              </w:rPr>
            </w:pPr>
          </w:p>
        </w:tc>
        <w:tc>
          <w:tcPr>
            <w:tcW w:w="1080" w:type="dxa"/>
            <w:noWrap w:val="0"/>
            <w:vAlign w:val="center"/>
          </w:tcPr>
          <w:p w14:paraId="7F6299CA">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社会保障卡补换、换领、换发</w:t>
            </w:r>
          </w:p>
        </w:tc>
        <w:tc>
          <w:tcPr>
            <w:tcW w:w="3060" w:type="dxa"/>
            <w:vMerge w:val="continue"/>
            <w:noWrap w:val="0"/>
            <w:vAlign w:val="center"/>
          </w:tcPr>
          <w:p w14:paraId="11F51FAE">
            <w:pPr>
              <w:rPr>
                <w:rFonts w:ascii="仿宋_GB2312" w:hAnsi="宋体" w:eastAsia="仿宋_GB2312" w:cs="Times New Roman"/>
                <w:color w:val="000000"/>
                <w:sz w:val="18"/>
                <w:szCs w:val="18"/>
              </w:rPr>
            </w:pPr>
          </w:p>
        </w:tc>
        <w:tc>
          <w:tcPr>
            <w:tcW w:w="2036" w:type="dxa"/>
            <w:vMerge w:val="continue"/>
            <w:noWrap w:val="0"/>
            <w:vAlign w:val="center"/>
          </w:tcPr>
          <w:p w14:paraId="366BAD96">
            <w:pPr>
              <w:rPr>
                <w:rFonts w:ascii="仿宋_GB2312" w:hAnsi="宋体" w:eastAsia="仿宋_GB2312" w:cs="Times New Roman"/>
                <w:color w:val="000000"/>
                <w:sz w:val="18"/>
                <w:szCs w:val="18"/>
              </w:rPr>
            </w:pPr>
          </w:p>
        </w:tc>
        <w:tc>
          <w:tcPr>
            <w:tcW w:w="1620" w:type="dxa"/>
            <w:vMerge w:val="continue"/>
            <w:noWrap w:val="0"/>
            <w:vAlign w:val="center"/>
          </w:tcPr>
          <w:p w14:paraId="0DAAC218">
            <w:pPr>
              <w:rPr>
                <w:rFonts w:ascii="仿宋_GB2312" w:hAnsi="宋体" w:eastAsia="仿宋_GB2312" w:cs="Times New Roman"/>
                <w:color w:val="000000"/>
                <w:sz w:val="18"/>
                <w:szCs w:val="18"/>
              </w:rPr>
            </w:pPr>
          </w:p>
        </w:tc>
        <w:tc>
          <w:tcPr>
            <w:tcW w:w="1024" w:type="dxa"/>
            <w:vMerge w:val="continue"/>
            <w:noWrap w:val="0"/>
            <w:vAlign w:val="center"/>
          </w:tcPr>
          <w:p w14:paraId="19A48DE0">
            <w:pPr>
              <w:rPr>
                <w:rFonts w:ascii="仿宋_GB2312" w:hAnsi="宋体" w:eastAsia="仿宋_GB2312" w:cs="Times New Roman"/>
                <w:color w:val="000000"/>
                <w:sz w:val="18"/>
                <w:szCs w:val="18"/>
              </w:rPr>
            </w:pPr>
          </w:p>
        </w:tc>
        <w:tc>
          <w:tcPr>
            <w:tcW w:w="1496" w:type="dxa"/>
            <w:vMerge w:val="continue"/>
            <w:noWrap w:val="0"/>
            <w:vAlign w:val="center"/>
          </w:tcPr>
          <w:p w14:paraId="6F8CC27A">
            <w:pPr>
              <w:rPr>
                <w:rFonts w:ascii="仿宋_GB2312" w:hAnsi="宋体" w:eastAsia="仿宋_GB2312" w:cs="Times New Roman"/>
                <w:color w:val="000000"/>
                <w:sz w:val="18"/>
                <w:szCs w:val="18"/>
              </w:rPr>
            </w:pPr>
          </w:p>
        </w:tc>
        <w:tc>
          <w:tcPr>
            <w:tcW w:w="720" w:type="dxa"/>
            <w:noWrap w:val="0"/>
            <w:vAlign w:val="center"/>
          </w:tcPr>
          <w:p w14:paraId="66D6D9E7">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49F4B78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0B22BAF0">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3441DD5E">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4DC6A5F1">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3EC85C69">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r w14:paraId="6B50A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0" w:type="dxa"/>
            <w:noWrap w:val="0"/>
            <w:vAlign w:val="center"/>
          </w:tcPr>
          <w:p w14:paraId="310787C1">
            <w:pPr>
              <w:jc w:val="center"/>
              <w:rPr>
                <w:rFonts w:ascii="仿宋_GB2312" w:hAnsi="宋体" w:eastAsia="仿宋_GB2312" w:cs="Times New Roman"/>
                <w:color w:val="000000"/>
                <w:sz w:val="18"/>
                <w:szCs w:val="18"/>
              </w:rPr>
            </w:pPr>
            <w:r>
              <w:rPr>
                <w:rFonts w:ascii="仿宋_GB2312" w:hAnsi="宋体" w:eastAsia="仿宋_GB2312" w:cs="Times New Roman"/>
                <w:color w:val="000000"/>
                <w:sz w:val="18"/>
                <w:szCs w:val="18"/>
              </w:rPr>
              <w:t>78</w:t>
            </w:r>
          </w:p>
        </w:tc>
        <w:tc>
          <w:tcPr>
            <w:tcW w:w="720" w:type="dxa"/>
            <w:vMerge w:val="continue"/>
            <w:noWrap w:val="0"/>
            <w:vAlign w:val="center"/>
          </w:tcPr>
          <w:p w14:paraId="2D17BF5F">
            <w:pPr>
              <w:rPr>
                <w:rFonts w:ascii="仿宋_GB2312" w:hAnsi="宋体" w:eastAsia="仿宋_GB2312" w:cs="Times New Roman"/>
                <w:color w:val="000000"/>
                <w:sz w:val="18"/>
                <w:szCs w:val="18"/>
              </w:rPr>
            </w:pPr>
          </w:p>
        </w:tc>
        <w:tc>
          <w:tcPr>
            <w:tcW w:w="1080" w:type="dxa"/>
            <w:noWrap w:val="0"/>
            <w:vAlign w:val="center"/>
          </w:tcPr>
          <w:p w14:paraId="1F52E0BC">
            <w:pP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社会保障卡注销</w:t>
            </w:r>
          </w:p>
        </w:tc>
        <w:tc>
          <w:tcPr>
            <w:tcW w:w="3060" w:type="dxa"/>
            <w:vMerge w:val="continue"/>
            <w:noWrap w:val="0"/>
            <w:vAlign w:val="center"/>
          </w:tcPr>
          <w:p w14:paraId="1592A57A">
            <w:pPr>
              <w:rPr>
                <w:rFonts w:ascii="仿宋_GB2312" w:hAnsi="宋体" w:eastAsia="仿宋_GB2312" w:cs="Times New Roman"/>
                <w:color w:val="000000"/>
                <w:sz w:val="18"/>
                <w:szCs w:val="18"/>
              </w:rPr>
            </w:pPr>
          </w:p>
        </w:tc>
        <w:tc>
          <w:tcPr>
            <w:tcW w:w="2036" w:type="dxa"/>
            <w:vMerge w:val="continue"/>
            <w:noWrap w:val="0"/>
            <w:vAlign w:val="center"/>
          </w:tcPr>
          <w:p w14:paraId="135222DA">
            <w:pPr>
              <w:rPr>
                <w:rFonts w:ascii="仿宋_GB2312" w:hAnsi="宋体" w:eastAsia="仿宋_GB2312" w:cs="Times New Roman"/>
                <w:color w:val="000000"/>
                <w:sz w:val="18"/>
                <w:szCs w:val="18"/>
              </w:rPr>
            </w:pPr>
          </w:p>
        </w:tc>
        <w:tc>
          <w:tcPr>
            <w:tcW w:w="1620" w:type="dxa"/>
            <w:vMerge w:val="continue"/>
            <w:noWrap w:val="0"/>
            <w:vAlign w:val="center"/>
          </w:tcPr>
          <w:p w14:paraId="09868EF4">
            <w:pPr>
              <w:rPr>
                <w:rFonts w:ascii="仿宋_GB2312" w:hAnsi="宋体" w:eastAsia="仿宋_GB2312" w:cs="Times New Roman"/>
                <w:color w:val="000000"/>
                <w:sz w:val="18"/>
                <w:szCs w:val="18"/>
              </w:rPr>
            </w:pPr>
          </w:p>
        </w:tc>
        <w:tc>
          <w:tcPr>
            <w:tcW w:w="1024" w:type="dxa"/>
            <w:vMerge w:val="continue"/>
            <w:noWrap w:val="0"/>
            <w:vAlign w:val="center"/>
          </w:tcPr>
          <w:p w14:paraId="67B74D6E">
            <w:pPr>
              <w:rPr>
                <w:rFonts w:ascii="仿宋_GB2312" w:hAnsi="宋体" w:eastAsia="仿宋_GB2312" w:cs="Times New Roman"/>
                <w:color w:val="000000"/>
                <w:sz w:val="18"/>
                <w:szCs w:val="18"/>
              </w:rPr>
            </w:pPr>
          </w:p>
        </w:tc>
        <w:tc>
          <w:tcPr>
            <w:tcW w:w="1496" w:type="dxa"/>
            <w:vMerge w:val="continue"/>
            <w:noWrap w:val="0"/>
            <w:vAlign w:val="center"/>
          </w:tcPr>
          <w:p w14:paraId="7A69F425">
            <w:pPr>
              <w:rPr>
                <w:rFonts w:ascii="仿宋_GB2312" w:hAnsi="宋体" w:eastAsia="仿宋_GB2312" w:cs="Times New Roman"/>
                <w:color w:val="000000"/>
                <w:sz w:val="18"/>
                <w:szCs w:val="18"/>
              </w:rPr>
            </w:pPr>
          </w:p>
        </w:tc>
        <w:tc>
          <w:tcPr>
            <w:tcW w:w="720" w:type="dxa"/>
            <w:noWrap w:val="0"/>
            <w:vAlign w:val="center"/>
          </w:tcPr>
          <w:p w14:paraId="18DB6D0F">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2533828B">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540" w:type="dxa"/>
            <w:noWrap w:val="0"/>
            <w:vAlign w:val="center"/>
          </w:tcPr>
          <w:p w14:paraId="6170F246">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2E0D780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　</w:t>
            </w:r>
          </w:p>
        </w:tc>
        <w:tc>
          <w:tcPr>
            <w:tcW w:w="720" w:type="dxa"/>
            <w:noWrap w:val="0"/>
            <w:vAlign w:val="center"/>
          </w:tcPr>
          <w:p w14:paraId="6AD52BDE">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c>
          <w:tcPr>
            <w:tcW w:w="720" w:type="dxa"/>
            <w:noWrap w:val="0"/>
            <w:vAlign w:val="center"/>
          </w:tcPr>
          <w:p w14:paraId="3F80AD74">
            <w:pPr>
              <w:jc w:val="center"/>
              <w:rPr>
                <w:rFonts w:ascii="仿宋_GB2312" w:hAnsi="宋体" w:eastAsia="仿宋_GB2312" w:cs="Times New Roman"/>
                <w:color w:val="000000"/>
                <w:sz w:val="18"/>
                <w:szCs w:val="18"/>
              </w:rPr>
            </w:pPr>
            <w:r>
              <w:rPr>
                <w:rFonts w:hint="eastAsia" w:ascii="仿宋_GB2312" w:hAnsi="宋体" w:eastAsia="仿宋_GB2312" w:cs="Times New Roman"/>
                <w:color w:val="000000"/>
                <w:sz w:val="18"/>
                <w:szCs w:val="18"/>
              </w:rPr>
              <w:t>√</w:t>
            </w:r>
          </w:p>
        </w:tc>
      </w:tr>
    </w:tbl>
    <w:p w14:paraId="6401A079">
      <w:pPr>
        <w:jc w:val="center"/>
        <w:rPr>
          <w:rFonts w:ascii="Times New Roman" w:hAnsi="Times New Roman" w:eastAsia="方正小标宋_GBK" w:cs="Times New Roman"/>
          <w:color w:val="FF0000"/>
          <w:sz w:val="28"/>
          <w:szCs w:val="28"/>
        </w:rPr>
      </w:pPr>
    </w:p>
    <w:p w14:paraId="0697A6DD"/>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yNjg3NDg1OTI2NmY3YTk2YTQ5NzVmOTA3ZTM4YTYifQ=="/>
  </w:docVars>
  <w:rsids>
    <w:rsidRoot w:val="721A5D42"/>
    <w:rsid w:val="0563402D"/>
    <w:rsid w:val="721A5D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next w:val="1"/>
    <w:qFormat/>
    <w:uiPriority w:val="0"/>
    <w:pPr>
      <w:keepNext/>
      <w:keepLines/>
      <w:widowControl w:val="0"/>
      <w:spacing w:before="340" w:after="330" w:line="578" w:lineRule="auto"/>
      <w:jc w:val="both"/>
      <w:outlineLvl w:val="0"/>
    </w:pPr>
    <w:rPr>
      <w:rFonts w:ascii="Calibri" w:hAnsi="Calibri" w:eastAsia="宋体" w:cs="Times New Roman"/>
      <w:b/>
      <w:bCs/>
      <w:kern w:val="44"/>
      <w:sz w:val="44"/>
      <w:szCs w:val="4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9019</Words>
  <Characters>9151</Characters>
  <Lines>0</Lines>
  <Paragraphs>0</Paragraphs>
  <TotalTime>0</TotalTime>
  <ScaleCrop>false</ScaleCrop>
  <LinksUpToDate>false</LinksUpToDate>
  <CharactersWithSpaces>9544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2020-12-18T06:38:00Z</dcterms:created>
  <dc:creator>此言差矣</dc:creator>
  <cp:lastModifiedBy>%E5%AE%89%E7%90%AA%E5%84%BF</cp:lastModifiedBy>
  <dcterms:modified xsi:type="dcterms:W3CDTF">2024-07-04T07:57:46Z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B5B046C34F2C446C9FD9A005859F868A_12</vt:lpwstr>
  </property>
</Properties>
</file>